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1CE7" w14:textId="77777777" w:rsidR="00485E7C" w:rsidRPr="00485E7C" w:rsidRDefault="00485E7C" w:rsidP="00485E7C">
      <w:pPr>
        <w:rPr>
          <w:b/>
          <w:bCs/>
        </w:rPr>
      </w:pPr>
      <w:r w:rsidRPr="00485E7C">
        <w:rPr>
          <w:b/>
          <w:bCs/>
        </w:rPr>
        <w:t>Comunicado: Atualização sobre o Prazo de Inscrições no Programa de Início de Tratamento com Zejula</w:t>
      </w:r>
    </w:p>
    <w:p w14:paraId="5F071650" w14:textId="77777777" w:rsidR="00485E7C" w:rsidRDefault="00485E7C" w:rsidP="00485E7C"/>
    <w:p w14:paraId="686509F2" w14:textId="322F6AE9" w:rsidR="00485E7C" w:rsidRDefault="00485E7C" w:rsidP="00485E7C">
      <w:r>
        <w:t xml:space="preserve">Informamos que, devido à alta demanda </w:t>
      </w:r>
      <w:r w:rsidR="00DA7267">
        <w:t xml:space="preserve">inesperada </w:t>
      </w:r>
      <w:r>
        <w:t>de inscrições no programa de início de tratamento com Zejula® (niraparibe) para o câncer de ovário avançado, o prazo para envio de inscrições de instituições foi ajustado, conforme previsto</w:t>
      </w:r>
      <w:r w:rsidR="00D324AE">
        <w:t xml:space="preserve"> na</w:t>
      </w:r>
      <w:r>
        <w:t xml:space="preserve"> </w:t>
      </w:r>
      <w:r w:rsidR="00D324AE">
        <w:t>chamada pública</w:t>
      </w:r>
      <w:r>
        <w:t>.</w:t>
      </w:r>
    </w:p>
    <w:p w14:paraId="0E92BD68" w14:textId="26696277" w:rsidR="00485E7C" w:rsidRDefault="00485E7C" w:rsidP="00485E7C">
      <w:r>
        <w:t>As inscrições no Call for Proposal poderão ser realizadas até o dia 05/09/2025</w:t>
      </w:r>
      <w:r w:rsidR="00661241">
        <w:t xml:space="preserve"> às 13h.</w:t>
      </w:r>
    </w:p>
    <w:p w14:paraId="715FDABB" w14:textId="0AEB83A7" w:rsidR="00485E7C" w:rsidRDefault="00485E7C" w:rsidP="00485E7C">
      <w:r>
        <w:t>Reforçamos que todas as inscrições recebidas serão avaliadas de acordo com os critérios de elegibilidade previamente divulgados na chamada pública.</w:t>
      </w:r>
    </w:p>
    <w:p w14:paraId="7D876EAA" w14:textId="3100917E" w:rsidR="00485E7C" w:rsidRDefault="00485E7C" w:rsidP="00485E7C">
      <w:r>
        <w:t>Agradecemos pelo interesse e engajamento nesta iniciativa, que reflete nosso compromisso coletivo com a ampliação do acesso a tratamentos inovadores.</w:t>
      </w:r>
    </w:p>
    <w:p w14:paraId="19F166C0" w14:textId="7CA1F36B" w:rsidR="00AB426B" w:rsidRPr="00485E7C" w:rsidRDefault="00485E7C" w:rsidP="00485E7C">
      <w:r>
        <w:t xml:space="preserve">Para mais informações sobre o programa ou sobre os critérios de participação, acesse </w:t>
      </w:r>
      <w:hyperlink r:id="rId7" w:history="1">
        <w:r w:rsidRPr="00485E7C">
          <w:rPr>
            <w:rStyle w:val="Hyperlink"/>
          </w:rPr>
          <w:t>https://br.gsk.com/pt-br/midia/sala-de-imprensa/chamada-publica-para-inicio-de-tratamento-para-cancer-de-ovario-avancado/</w:t>
        </w:r>
      </w:hyperlink>
      <w:r>
        <w:t xml:space="preserve"> ou entre em contato com nossa equipe.</w:t>
      </w:r>
    </w:p>
    <w:sectPr w:rsidR="00AB426B" w:rsidRPr="00485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7C"/>
    <w:rsid w:val="004344CE"/>
    <w:rsid w:val="00485E7C"/>
    <w:rsid w:val="00660F81"/>
    <w:rsid w:val="00661241"/>
    <w:rsid w:val="00AB426B"/>
    <w:rsid w:val="00C05676"/>
    <w:rsid w:val="00D02C06"/>
    <w:rsid w:val="00D324AE"/>
    <w:rsid w:val="00D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375"/>
  <w15:chartTrackingRefBased/>
  <w15:docId w15:val="{4241ACFF-6539-4CB5-9C90-4F8B325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E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E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E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E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E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E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E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E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E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E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E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E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E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E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E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E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E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5E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E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4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r.gsk.com/pt-br/midia/sala-de-imprensa/chamada-publica-para-inicio-de-tratamento-para-cancer-de-ovario-avancad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4D54BC89E9D0488BB4A0920299BEC9" ma:contentTypeVersion="16" ma:contentTypeDescription="Crie um novo documento." ma:contentTypeScope="" ma:versionID="f893285f87705539fd78c2a2f9e4050e">
  <xsd:schema xmlns:xsd="http://www.w3.org/2001/XMLSchema" xmlns:xs="http://www.w3.org/2001/XMLSchema" xmlns:p="http://schemas.microsoft.com/office/2006/metadata/properties" xmlns:ns2="9504498c-3b58-46ed-92ad-ff4b76d44eb7" xmlns:ns3="8fc23454-6a79-4798-b48f-98b5e574ef9d" targetNamespace="http://schemas.microsoft.com/office/2006/metadata/properties" ma:root="true" ma:fieldsID="b6c176e922240264c028afafff2b2f04" ns2:_="" ns3:_="">
    <xsd:import namespace="9504498c-3b58-46ed-92ad-ff4b76d44eb7"/>
    <xsd:import namespace="8fc23454-6a79-4798-b48f-98b5e574e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4498c-3b58-46ed-92ad-ff4b76d44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451d461-d530-465a-81eb-73ef42a83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23454-6a79-4798-b48f-98b5e574ef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ec30c8-a77a-4e0b-84e4-c6449de13a08}" ma:internalName="TaxCatchAll" ma:showField="CatchAllData" ma:web="8fc23454-6a79-4798-b48f-98b5e574e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23454-6a79-4798-b48f-98b5e574ef9d" xsi:nil="true"/>
    <lcf76f155ced4ddcb4097134ff3c332f xmlns="9504498c-3b58-46ed-92ad-ff4b76d44e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36503-203D-45C6-B2C2-72A9F445B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4498c-3b58-46ed-92ad-ff4b76d44eb7"/>
    <ds:schemaRef ds:uri="8fc23454-6a79-4798-b48f-98b5e574e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9198E-BA1D-4D78-9BB5-B81BB539164C}">
  <ds:schemaRefs>
    <ds:schemaRef ds:uri="http://schemas.microsoft.com/office/2006/metadata/properties"/>
    <ds:schemaRef ds:uri="http://schemas.microsoft.com/office/infopath/2007/PartnerControls"/>
    <ds:schemaRef ds:uri="8fc23454-6a79-4798-b48f-98b5e574ef9d"/>
    <ds:schemaRef ds:uri="9504498c-3b58-46ed-92ad-ff4b76d44eb7"/>
  </ds:schemaRefs>
</ds:datastoreItem>
</file>

<file path=customXml/itemProps3.xml><?xml version="1.0" encoding="utf-8"?>
<ds:datastoreItem xmlns:ds="http://schemas.openxmlformats.org/officeDocument/2006/customXml" ds:itemID="{9F5FE739-F395-4476-B7CA-50D681A327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Maciel</dc:creator>
  <cp:keywords/>
  <dc:description/>
  <cp:lastModifiedBy>Ana Beatriz Maciel</cp:lastModifiedBy>
  <cp:revision>2</cp:revision>
  <dcterms:created xsi:type="dcterms:W3CDTF">2025-08-29T11:57:00Z</dcterms:created>
  <dcterms:modified xsi:type="dcterms:W3CDTF">2025-08-29T12:26:00Z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0x0101004C4D54BC89E9D0488BB4A0920299BEC9</vt:lpwstr>
  </property>
</Properties>
</file>