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8F83C" w14:textId="77777777" w:rsidR="00F75F0D" w:rsidRPr="00DB443E" w:rsidRDefault="002E165B">
      <w:pPr>
        <w:jc w:val="center"/>
        <w:rPr>
          <w:rFonts w:asciiTheme="majorHAnsi" w:eastAsia="Calibri" w:hAnsiTheme="majorHAnsi" w:cstheme="majorHAnsi"/>
          <w:b/>
          <w:sz w:val="48"/>
          <w:szCs w:val="48"/>
        </w:rPr>
      </w:pPr>
      <w:r w:rsidRPr="00DB443E">
        <w:rPr>
          <w:rFonts w:asciiTheme="majorHAnsi" w:eastAsia="Calibri" w:hAnsiTheme="majorHAnsi" w:cstheme="majorHAnsi"/>
          <w:b/>
          <w:sz w:val="48"/>
          <w:szCs w:val="48"/>
        </w:rPr>
        <w:t xml:space="preserve">GSK lança </w:t>
      </w:r>
      <w:proofErr w:type="spellStart"/>
      <w:r w:rsidRPr="00DB443E">
        <w:rPr>
          <w:rFonts w:asciiTheme="majorHAnsi" w:eastAsia="Calibri" w:hAnsiTheme="majorHAnsi" w:cstheme="majorHAnsi"/>
          <w:b/>
          <w:i/>
          <w:iCs/>
          <w:sz w:val="48"/>
          <w:szCs w:val="48"/>
        </w:rPr>
        <w:t>chatbot</w:t>
      </w:r>
      <w:proofErr w:type="spellEnd"/>
      <w:r w:rsidRPr="00DB443E">
        <w:rPr>
          <w:rFonts w:asciiTheme="majorHAnsi" w:eastAsia="Calibri" w:hAnsiTheme="majorHAnsi" w:cstheme="majorHAnsi"/>
          <w:b/>
          <w:sz w:val="48"/>
          <w:szCs w:val="48"/>
        </w:rPr>
        <w:t xml:space="preserve"> gratuito sobre prevenção ao HIV na Feira Cultural da Diversidade LGBT+, em SP</w:t>
      </w:r>
    </w:p>
    <w:p w14:paraId="14381BD9" w14:textId="77777777" w:rsidR="00F75F0D" w:rsidRPr="00DB443E" w:rsidRDefault="00F75F0D">
      <w:pPr>
        <w:jc w:val="center"/>
        <w:rPr>
          <w:rFonts w:asciiTheme="majorHAnsi" w:eastAsia="Calibri" w:hAnsiTheme="majorHAnsi" w:cstheme="majorHAnsi"/>
          <w:i/>
          <w:sz w:val="32"/>
          <w:szCs w:val="32"/>
        </w:rPr>
      </w:pPr>
    </w:p>
    <w:p w14:paraId="479105A9" w14:textId="733038E6" w:rsidR="00F75F0D" w:rsidRPr="00DB443E" w:rsidRDefault="00833BD3">
      <w:pPr>
        <w:jc w:val="center"/>
        <w:rPr>
          <w:rFonts w:asciiTheme="majorHAnsi" w:eastAsia="Calibri" w:hAnsiTheme="majorHAnsi" w:cstheme="majorHAnsi"/>
          <w:i/>
          <w:sz w:val="32"/>
          <w:szCs w:val="32"/>
        </w:rPr>
      </w:pPr>
      <w:r>
        <w:rPr>
          <w:rFonts w:asciiTheme="majorHAnsi" w:eastAsia="Calibri" w:hAnsiTheme="majorHAnsi" w:cstheme="majorHAnsi"/>
          <w:i/>
          <w:sz w:val="32"/>
          <w:szCs w:val="32"/>
        </w:rPr>
        <w:t xml:space="preserve">O </w:t>
      </w:r>
      <w:proofErr w:type="spellStart"/>
      <w:r>
        <w:rPr>
          <w:rFonts w:asciiTheme="majorHAnsi" w:eastAsia="Calibri" w:hAnsiTheme="majorHAnsi" w:cstheme="majorHAnsi"/>
          <w:i/>
          <w:sz w:val="32"/>
          <w:szCs w:val="32"/>
        </w:rPr>
        <w:t>chatbot</w:t>
      </w:r>
      <w:proofErr w:type="spellEnd"/>
      <w:r>
        <w:rPr>
          <w:rFonts w:asciiTheme="majorHAnsi" w:eastAsia="Calibri" w:hAnsiTheme="majorHAnsi" w:cstheme="majorHAnsi"/>
          <w:i/>
          <w:sz w:val="32"/>
          <w:szCs w:val="32"/>
        </w:rPr>
        <w:t xml:space="preserve"> adapta suas respostas</w:t>
      </w:r>
      <w:r w:rsidR="002E165B" w:rsidRPr="00DB443E">
        <w:rPr>
          <w:rFonts w:asciiTheme="majorHAnsi" w:eastAsia="Calibri" w:hAnsiTheme="majorHAnsi" w:cstheme="majorHAnsi"/>
          <w:i/>
          <w:sz w:val="32"/>
          <w:szCs w:val="32"/>
        </w:rPr>
        <w:t xml:space="preserve"> com base no nível de conhecimento sobre o assunto, histórico e localização do usuário</w:t>
      </w:r>
    </w:p>
    <w:p w14:paraId="2192F638" w14:textId="77777777" w:rsidR="00F75F0D" w:rsidRPr="00DB443E" w:rsidRDefault="00F75F0D">
      <w:pPr>
        <w:jc w:val="center"/>
        <w:rPr>
          <w:rFonts w:asciiTheme="majorHAnsi" w:eastAsia="Calibri" w:hAnsiTheme="majorHAnsi" w:cstheme="majorHAnsi"/>
          <w:i/>
          <w:sz w:val="32"/>
          <w:szCs w:val="32"/>
        </w:rPr>
      </w:pPr>
    </w:p>
    <w:p w14:paraId="1DFC834F" w14:textId="42B76086" w:rsidR="00F75F0D" w:rsidRPr="00DB443E" w:rsidRDefault="002E165B">
      <w:pPr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DB443E">
        <w:rPr>
          <w:rFonts w:asciiTheme="majorHAnsi" w:eastAsia="Calibri" w:hAnsiTheme="majorHAnsi" w:cstheme="majorHAnsi"/>
          <w:b/>
          <w:sz w:val="24"/>
          <w:szCs w:val="24"/>
        </w:rPr>
        <w:t>Junho de 2025 -</w:t>
      </w:r>
      <w:r w:rsidRPr="00DB443E">
        <w:rPr>
          <w:rFonts w:asciiTheme="majorHAnsi" w:eastAsia="Calibri" w:hAnsiTheme="majorHAnsi" w:cstheme="majorHAnsi"/>
          <w:sz w:val="24"/>
          <w:szCs w:val="24"/>
        </w:rPr>
        <w:t xml:space="preserve"> Durante a Feira Cultural da Diversidade LGBT+, em São Paulo, a GSK lançou uma solução inovadora no WhatsApp, que transforma o canal de comunicação em uma ferramenta empática e educativa com foco na prevenção ao HIV. </w:t>
      </w:r>
      <w:r w:rsidR="00833BD3">
        <w:rPr>
          <w:rFonts w:asciiTheme="majorHAnsi" w:eastAsia="Calibri" w:hAnsiTheme="majorHAnsi" w:cstheme="majorHAnsi"/>
          <w:sz w:val="24"/>
          <w:szCs w:val="24"/>
        </w:rPr>
        <w:t xml:space="preserve">A ferramenta </w:t>
      </w:r>
      <w:r w:rsidRPr="00DB443E">
        <w:rPr>
          <w:rFonts w:asciiTheme="majorHAnsi" w:eastAsia="Calibri" w:hAnsiTheme="majorHAnsi" w:cstheme="majorHAnsi"/>
          <w:sz w:val="24"/>
          <w:szCs w:val="24"/>
        </w:rPr>
        <w:t>possui uma linguagem acessível e</w:t>
      </w:r>
      <w:r w:rsidRPr="00DB443E">
        <w:rPr>
          <w:rFonts w:asciiTheme="majorHAnsi" w:hAnsiTheme="majorHAnsi" w:cstheme="majorHAnsi"/>
        </w:rPr>
        <w:t xml:space="preserve"> </w:t>
      </w:r>
      <w:r w:rsidRPr="00DB443E">
        <w:rPr>
          <w:rFonts w:asciiTheme="majorHAnsi" w:eastAsia="Calibri" w:hAnsiTheme="majorHAnsi" w:cstheme="majorHAnsi"/>
          <w:sz w:val="24"/>
          <w:szCs w:val="24"/>
        </w:rPr>
        <w:t xml:space="preserve">abordagem personalizada, esclarecendo dúvidas sobre HIV e </w:t>
      </w:r>
      <w:proofErr w:type="spellStart"/>
      <w:r w:rsidRPr="00DB443E">
        <w:rPr>
          <w:rFonts w:asciiTheme="majorHAnsi" w:eastAsia="Calibri" w:hAnsiTheme="majorHAnsi" w:cstheme="majorHAnsi"/>
          <w:sz w:val="24"/>
          <w:szCs w:val="24"/>
        </w:rPr>
        <w:t>PrEP</w:t>
      </w:r>
      <w:proofErr w:type="spellEnd"/>
      <w:r w:rsidRPr="00DB443E">
        <w:rPr>
          <w:rFonts w:asciiTheme="majorHAnsi" w:eastAsia="Calibri" w:hAnsiTheme="majorHAnsi" w:cstheme="majorHAnsi"/>
          <w:sz w:val="24"/>
          <w:szCs w:val="24"/>
        </w:rPr>
        <w:t xml:space="preserve"> (Profilaxia </w:t>
      </w:r>
      <w:proofErr w:type="spellStart"/>
      <w:r w:rsidRPr="00DB443E">
        <w:rPr>
          <w:rFonts w:asciiTheme="majorHAnsi" w:eastAsia="Calibri" w:hAnsiTheme="majorHAnsi" w:cstheme="majorHAnsi"/>
          <w:sz w:val="24"/>
          <w:szCs w:val="24"/>
        </w:rPr>
        <w:t>Pré</w:t>
      </w:r>
      <w:proofErr w:type="spellEnd"/>
      <w:r w:rsidRPr="00DB443E">
        <w:rPr>
          <w:rFonts w:asciiTheme="majorHAnsi" w:eastAsia="Calibri" w:hAnsiTheme="majorHAnsi" w:cstheme="majorHAnsi"/>
          <w:sz w:val="24"/>
          <w:szCs w:val="24"/>
        </w:rPr>
        <w:t>-Exposição), ajudando a identificar os métodos de prevenção indicados para cada perfil de pessoa e fornecendo informações sobre serviços de saúde próximos.</w:t>
      </w:r>
    </w:p>
    <w:p w14:paraId="7B4633AE" w14:textId="77777777" w:rsidR="00F75F0D" w:rsidRPr="00DB443E" w:rsidRDefault="00F75F0D">
      <w:pPr>
        <w:jc w:val="both"/>
        <w:rPr>
          <w:rFonts w:asciiTheme="majorHAnsi" w:eastAsia="Calibri" w:hAnsiTheme="majorHAnsi" w:cstheme="majorHAnsi"/>
          <w:sz w:val="24"/>
          <w:szCs w:val="24"/>
        </w:rPr>
      </w:pPr>
    </w:p>
    <w:p w14:paraId="4F398D13" w14:textId="3A18F755" w:rsidR="00F75F0D" w:rsidRPr="00DB443E" w:rsidRDefault="002E165B">
      <w:pPr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DB443E">
        <w:rPr>
          <w:rFonts w:asciiTheme="majorHAnsi" w:eastAsia="Calibri" w:hAnsiTheme="majorHAnsi" w:cstheme="majorHAnsi"/>
          <w:sz w:val="24"/>
          <w:szCs w:val="24"/>
        </w:rPr>
        <w:t xml:space="preserve">Mesmo com a disponibilização da </w:t>
      </w:r>
      <w:proofErr w:type="spellStart"/>
      <w:r w:rsidRPr="00DB443E">
        <w:rPr>
          <w:rFonts w:asciiTheme="majorHAnsi" w:eastAsia="Calibri" w:hAnsiTheme="majorHAnsi" w:cstheme="majorHAnsi"/>
          <w:sz w:val="24"/>
          <w:szCs w:val="24"/>
        </w:rPr>
        <w:t>PrEP</w:t>
      </w:r>
      <w:proofErr w:type="spellEnd"/>
      <w:r w:rsidRPr="00DB443E">
        <w:rPr>
          <w:rFonts w:asciiTheme="majorHAnsi" w:eastAsia="Calibri" w:hAnsiTheme="majorHAnsi" w:cstheme="majorHAnsi"/>
          <w:sz w:val="24"/>
          <w:szCs w:val="24"/>
        </w:rPr>
        <w:t xml:space="preserve"> oral no SUS, muitos brasileiros ainda não conhecem essa estratégia de prevenção ao HIV. Segundo o Ministério da Saúde, </w:t>
      </w:r>
      <w:r w:rsidR="00833BD3">
        <w:rPr>
          <w:rFonts w:asciiTheme="majorHAnsi" w:eastAsia="Calibri" w:hAnsiTheme="majorHAnsi" w:cstheme="majorHAnsi"/>
          <w:sz w:val="24"/>
          <w:szCs w:val="24"/>
        </w:rPr>
        <w:t xml:space="preserve">aproximadamente </w:t>
      </w:r>
      <w:r w:rsidRPr="00DB443E">
        <w:rPr>
          <w:rFonts w:asciiTheme="majorHAnsi" w:eastAsia="Calibri" w:hAnsiTheme="majorHAnsi" w:cstheme="majorHAnsi"/>
          <w:sz w:val="24"/>
          <w:szCs w:val="24"/>
        </w:rPr>
        <w:t>46 mil novos casos de HIV foram registrados em 2023</w:t>
      </w:r>
      <w:r w:rsidRPr="00DB443E">
        <w:rPr>
          <w:rFonts w:asciiTheme="majorHAnsi" w:eastAsia="Calibri" w:hAnsiTheme="majorHAnsi" w:cstheme="majorHAnsi"/>
          <w:sz w:val="24"/>
          <w:szCs w:val="24"/>
          <w:vertAlign w:val="superscript"/>
        </w:rPr>
        <w:t>¹</w:t>
      </w:r>
      <w:r w:rsidRPr="00DB443E">
        <w:rPr>
          <w:rFonts w:asciiTheme="majorHAnsi" w:eastAsia="Calibri" w:hAnsiTheme="majorHAnsi" w:cstheme="majorHAnsi"/>
          <w:sz w:val="24"/>
          <w:szCs w:val="24"/>
        </w:rPr>
        <w:t xml:space="preserve">. A prevalência de HIV entre gays e homens que fazem sexo com homens é de 18,4% no Brasil², e o estande instalado em um dos principais eventos voltados à comunidade LGBT+ buscou levar mais informações de prevenção, por meio de uma ferramenta empática e acolhedora. </w:t>
      </w:r>
    </w:p>
    <w:p w14:paraId="6DE5FD46" w14:textId="77777777" w:rsidR="00F75F0D" w:rsidRPr="00DB443E" w:rsidRDefault="00F75F0D">
      <w:pPr>
        <w:jc w:val="both"/>
        <w:rPr>
          <w:rFonts w:asciiTheme="majorHAnsi" w:eastAsia="Calibri" w:hAnsiTheme="majorHAnsi" w:cstheme="majorHAnsi"/>
          <w:sz w:val="24"/>
          <w:szCs w:val="24"/>
        </w:rPr>
      </w:pPr>
    </w:p>
    <w:p w14:paraId="2B324B6F" w14:textId="77777777" w:rsidR="00F75F0D" w:rsidRPr="00DB443E" w:rsidRDefault="002E165B">
      <w:pPr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DB443E">
        <w:rPr>
          <w:rFonts w:asciiTheme="majorHAnsi" w:eastAsia="Calibri" w:hAnsiTheme="majorHAnsi" w:cstheme="majorHAnsi"/>
          <w:sz w:val="24"/>
          <w:szCs w:val="24"/>
        </w:rPr>
        <w:t xml:space="preserve">Desenvolvido pela empresa </w:t>
      </w:r>
      <w:proofErr w:type="spellStart"/>
      <w:r w:rsidRPr="00DB443E">
        <w:rPr>
          <w:rFonts w:asciiTheme="majorHAnsi" w:eastAsia="Calibri" w:hAnsiTheme="majorHAnsi" w:cstheme="majorHAnsi"/>
          <w:sz w:val="24"/>
          <w:szCs w:val="24"/>
        </w:rPr>
        <w:t>Smarters</w:t>
      </w:r>
      <w:proofErr w:type="spellEnd"/>
      <w:r w:rsidRPr="00DB443E">
        <w:rPr>
          <w:rFonts w:asciiTheme="majorHAnsi" w:eastAsia="Calibri" w:hAnsiTheme="majorHAnsi" w:cstheme="majorHAnsi"/>
          <w:sz w:val="24"/>
          <w:szCs w:val="24"/>
        </w:rPr>
        <w:t xml:space="preserve">, o </w:t>
      </w:r>
      <w:proofErr w:type="spellStart"/>
      <w:r w:rsidRPr="00DB443E">
        <w:rPr>
          <w:rFonts w:asciiTheme="majorHAnsi" w:eastAsia="Calibri" w:hAnsiTheme="majorHAnsi" w:cstheme="majorHAnsi"/>
          <w:i/>
          <w:iCs/>
          <w:sz w:val="24"/>
          <w:szCs w:val="24"/>
        </w:rPr>
        <w:t>chatbot</w:t>
      </w:r>
      <w:proofErr w:type="spellEnd"/>
      <w:r w:rsidRPr="00DB443E">
        <w:rPr>
          <w:rFonts w:asciiTheme="majorHAnsi" w:eastAsia="Calibri" w:hAnsiTheme="majorHAnsi" w:cstheme="majorHAnsi"/>
          <w:sz w:val="24"/>
          <w:szCs w:val="24"/>
        </w:rPr>
        <w:t xml:space="preserve"> intitulado "Tudo sobre </w:t>
      </w:r>
      <w:proofErr w:type="spellStart"/>
      <w:r w:rsidRPr="00DB443E">
        <w:rPr>
          <w:rFonts w:asciiTheme="majorHAnsi" w:eastAsia="Calibri" w:hAnsiTheme="majorHAnsi" w:cstheme="majorHAnsi"/>
          <w:sz w:val="24"/>
          <w:szCs w:val="24"/>
        </w:rPr>
        <w:t>PrEP</w:t>
      </w:r>
      <w:proofErr w:type="spellEnd"/>
      <w:r w:rsidRPr="00DB443E">
        <w:rPr>
          <w:rFonts w:asciiTheme="majorHAnsi" w:eastAsia="Calibri" w:hAnsiTheme="majorHAnsi" w:cstheme="majorHAnsi"/>
          <w:sz w:val="24"/>
          <w:szCs w:val="24"/>
        </w:rPr>
        <w:t xml:space="preserve">" oferece uma jornada educativa e anônima, para o público geral, guiando o usuário e adaptando as respostas com base no seu nível de conhecimento sobre o assunto, em seu histórico de uso da </w:t>
      </w:r>
      <w:proofErr w:type="spellStart"/>
      <w:r w:rsidRPr="00DB443E">
        <w:rPr>
          <w:rFonts w:asciiTheme="majorHAnsi" w:eastAsia="Calibri" w:hAnsiTheme="majorHAnsi" w:cstheme="majorHAnsi"/>
          <w:sz w:val="24"/>
          <w:szCs w:val="24"/>
        </w:rPr>
        <w:t>PrEP</w:t>
      </w:r>
      <w:proofErr w:type="spellEnd"/>
      <w:r w:rsidRPr="00DB443E">
        <w:rPr>
          <w:rFonts w:asciiTheme="majorHAnsi" w:eastAsia="Calibri" w:hAnsiTheme="majorHAnsi" w:cstheme="majorHAnsi"/>
          <w:sz w:val="24"/>
          <w:szCs w:val="24"/>
        </w:rPr>
        <w:t xml:space="preserve"> e na sua localização. O serviço está disponível 24 horas por dia e funciona como um importante ponto de apoio ao promover conversas sem julgamentos, com </w:t>
      </w:r>
      <w:proofErr w:type="spellStart"/>
      <w:r w:rsidRPr="00DB443E">
        <w:rPr>
          <w:rFonts w:asciiTheme="majorHAnsi" w:eastAsia="Calibri" w:hAnsiTheme="majorHAnsi" w:cstheme="majorHAnsi"/>
          <w:sz w:val="24"/>
          <w:szCs w:val="24"/>
        </w:rPr>
        <w:t>conteúdos</w:t>
      </w:r>
      <w:proofErr w:type="spellEnd"/>
      <w:r w:rsidRPr="00DB443E">
        <w:rPr>
          <w:rFonts w:asciiTheme="majorHAnsi" w:eastAsia="Calibri" w:hAnsiTheme="majorHAnsi" w:cstheme="majorHAnsi"/>
          <w:sz w:val="24"/>
          <w:szCs w:val="24"/>
        </w:rPr>
        <w:t xml:space="preserve"> relevantes e orientações práticas, já que o preconceito e a desinformação ainda dificultam o acesso e a busca de opções de prevenção e tratamento. </w:t>
      </w:r>
    </w:p>
    <w:p w14:paraId="4384B578" w14:textId="77777777" w:rsidR="00F75F0D" w:rsidRPr="00DB443E" w:rsidRDefault="00F75F0D">
      <w:pPr>
        <w:jc w:val="both"/>
        <w:rPr>
          <w:rFonts w:asciiTheme="majorHAnsi" w:eastAsia="Calibri" w:hAnsiTheme="majorHAnsi" w:cstheme="majorHAnsi"/>
          <w:sz w:val="24"/>
          <w:szCs w:val="24"/>
        </w:rPr>
      </w:pPr>
    </w:p>
    <w:p w14:paraId="553295C2" w14:textId="77777777" w:rsidR="00F75F0D" w:rsidRPr="00DB443E" w:rsidRDefault="002E165B">
      <w:pPr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DB443E">
        <w:rPr>
          <w:rFonts w:asciiTheme="majorHAnsi" w:eastAsia="Calibri" w:hAnsiTheme="majorHAnsi" w:cstheme="majorHAnsi"/>
          <w:sz w:val="24"/>
          <w:szCs w:val="24"/>
        </w:rPr>
        <w:t xml:space="preserve">“Combater o preconceito e o estigma relacionados ao HIV é fundamental para criar uma sociedade mais justa, acolhedora e saudável, especialmente para a população LGBT+. Para fortalecer a prevenção, sabemos que o conhecimento de forma simples, acessível e sem julgamentos é essencial. Portanto, a iniciativa revoluciona o acesso à informação, potencializando o aumento do conhecimento das pessoas, gerando resultados reais na adesão à </w:t>
      </w:r>
      <w:proofErr w:type="spellStart"/>
      <w:r w:rsidRPr="00DB443E">
        <w:rPr>
          <w:rFonts w:asciiTheme="majorHAnsi" w:eastAsia="Calibri" w:hAnsiTheme="majorHAnsi" w:cstheme="majorHAnsi"/>
          <w:sz w:val="24"/>
          <w:szCs w:val="24"/>
        </w:rPr>
        <w:t>PrEP</w:t>
      </w:r>
      <w:proofErr w:type="spellEnd"/>
      <w:r w:rsidRPr="00DB443E">
        <w:rPr>
          <w:rFonts w:asciiTheme="majorHAnsi" w:eastAsia="Calibri" w:hAnsiTheme="majorHAnsi" w:cstheme="majorHAnsi"/>
          <w:sz w:val="24"/>
          <w:szCs w:val="24"/>
        </w:rPr>
        <w:t xml:space="preserve"> no País”, destaca Roberta Corrêa, Diretora da Unidade de Negócios de HIV da GSK/ViiV Healthcare. </w:t>
      </w:r>
    </w:p>
    <w:p w14:paraId="10A8132A" w14:textId="77777777" w:rsidR="00F75F0D" w:rsidRPr="00DB443E" w:rsidRDefault="00F75F0D">
      <w:pPr>
        <w:jc w:val="both"/>
        <w:rPr>
          <w:rFonts w:asciiTheme="majorHAnsi" w:eastAsia="Calibri" w:hAnsiTheme="majorHAnsi" w:cstheme="majorHAnsi"/>
          <w:sz w:val="24"/>
          <w:szCs w:val="24"/>
          <w:highlight w:val="white"/>
        </w:rPr>
      </w:pPr>
    </w:p>
    <w:p w14:paraId="1AF3E403" w14:textId="545FF33A" w:rsidR="00F75F0D" w:rsidRPr="00DB443E" w:rsidRDefault="002E165B">
      <w:pPr>
        <w:jc w:val="both"/>
        <w:rPr>
          <w:rFonts w:asciiTheme="majorHAnsi" w:eastAsia="Calibri" w:hAnsiTheme="majorHAnsi" w:cstheme="majorHAnsi"/>
          <w:sz w:val="24"/>
          <w:szCs w:val="24"/>
          <w:highlight w:val="white"/>
        </w:rPr>
      </w:pPr>
      <w:r w:rsidRPr="00DB443E">
        <w:rPr>
          <w:rFonts w:asciiTheme="majorHAnsi" w:eastAsia="Calibri" w:hAnsiTheme="majorHAnsi" w:cstheme="majorHAnsi"/>
          <w:sz w:val="24"/>
          <w:szCs w:val="24"/>
          <w:highlight w:val="white"/>
        </w:rPr>
        <w:lastRenderedPageBreak/>
        <w:t xml:space="preserve">A </w:t>
      </w:r>
      <w:proofErr w:type="spellStart"/>
      <w:r w:rsidRPr="00DB443E">
        <w:rPr>
          <w:rFonts w:asciiTheme="majorHAnsi" w:eastAsia="Calibri" w:hAnsiTheme="majorHAnsi" w:cstheme="majorHAnsi"/>
          <w:sz w:val="24"/>
          <w:szCs w:val="24"/>
          <w:highlight w:val="white"/>
        </w:rPr>
        <w:t>PrEP</w:t>
      </w:r>
      <w:proofErr w:type="spellEnd"/>
      <w:r w:rsidRPr="00DB443E">
        <w:rPr>
          <w:rFonts w:asciiTheme="majorHAnsi" w:eastAsia="Calibri" w:hAnsiTheme="majorHAnsi" w:cstheme="majorHAnsi"/>
          <w:sz w:val="24"/>
          <w:szCs w:val="24"/>
          <w:highlight w:val="white"/>
        </w:rPr>
        <w:t xml:space="preserve"> é uma das estratégias de prevenção, indicada para pessoas a partir de 15 anos de idade, com pelo menos 35 quilos, sexualmente ativas e em maior risco de contrair o HIV</w:t>
      </w:r>
      <w:r w:rsidR="00A61E2E" w:rsidRPr="00DB443E">
        <w:rPr>
          <w:rFonts w:asciiTheme="majorHAnsi" w:eastAsia="Calibri" w:hAnsiTheme="majorHAnsi" w:cstheme="majorHAnsi"/>
          <w:sz w:val="24"/>
          <w:szCs w:val="24"/>
          <w:highlight w:val="white"/>
          <w:vertAlign w:val="superscript"/>
        </w:rPr>
        <w:t>2</w:t>
      </w:r>
      <w:r w:rsidRPr="00DB443E">
        <w:rPr>
          <w:rFonts w:asciiTheme="majorHAnsi" w:eastAsia="Calibri" w:hAnsiTheme="majorHAnsi" w:cstheme="majorHAnsi"/>
          <w:sz w:val="24"/>
          <w:szCs w:val="24"/>
          <w:highlight w:val="white"/>
        </w:rPr>
        <w:t>. A versão oral é oferecida gratuitamente pelo SUS e pode ser utilizada de duas formas: de forma contínua, com o uso diário de dois comprimidos, ou sob demanda, com doses específicas antes e após a relação sexual</w:t>
      </w:r>
      <w:r w:rsidR="00A61E2E" w:rsidRPr="00DB443E">
        <w:rPr>
          <w:rFonts w:asciiTheme="majorHAnsi" w:eastAsia="Calibri" w:hAnsiTheme="majorHAnsi" w:cstheme="majorHAnsi"/>
          <w:sz w:val="24"/>
          <w:szCs w:val="24"/>
          <w:highlight w:val="white"/>
          <w:vertAlign w:val="superscript"/>
        </w:rPr>
        <w:t>2</w:t>
      </w:r>
      <w:r w:rsidRPr="00DB443E">
        <w:rPr>
          <w:rFonts w:asciiTheme="majorHAnsi" w:eastAsia="Calibri" w:hAnsiTheme="majorHAnsi" w:cstheme="majorHAnsi"/>
          <w:sz w:val="24"/>
          <w:szCs w:val="24"/>
          <w:highlight w:val="white"/>
        </w:rPr>
        <w:t xml:space="preserve">. Já a </w:t>
      </w:r>
      <w:proofErr w:type="spellStart"/>
      <w:r w:rsidRPr="00DB443E">
        <w:rPr>
          <w:rFonts w:asciiTheme="majorHAnsi" w:eastAsia="Calibri" w:hAnsiTheme="majorHAnsi" w:cstheme="majorHAnsi"/>
          <w:sz w:val="24"/>
          <w:szCs w:val="24"/>
          <w:highlight w:val="white"/>
        </w:rPr>
        <w:t>PrEP</w:t>
      </w:r>
      <w:proofErr w:type="spellEnd"/>
      <w:r w:rsidRPr="00DB443E">
        <w:rPr>
          <w:rFonts w:asciiTheme="majorHAnsi" w:eastAsia="Calibri" w:hAnsiTheme="majorHAnsi" w:cstheme="majorHAnsi"/>
          <w:sz w:val="24"/>
          <w:szCs w:val="24"/>
          <w:highlight w:val="white"/>
        </w:rPr>
        <w:t xml:space="preserve"> injetável, ainda não disponível no Brasil</w:t>
      </w:r>
      <w:r w:rsidR="00332E67" w:rsidRPr="00DB443E">
        <w:rPr>
          <w:rFonts w:asciiTheme="majorHAnsi" w:eastAsia="Calibri" w:hAnsiTheme="majorHAnsi" w:cstheme="majorHAnsi"/>
          <w:sz w:val="24"/>
          <w:szCs w:val="24"/>
          <w:highlight w:val="white"/>
          <w:vertAlign w:val="superscript"/>
        </w:rPr>
        <w:t>3</w:t>
      </w:r>
      <w:r w:rsidRPr="00DB443E">
        <w:rPr>
          <w:rFonts w:asciiTheme="majorHAnsi" w:eastAsia="Calibri" w:hAnsiTheme="majorHAnsi" w:cstheme="majorHAnsi"/>
          <w:sz w:val="24"/>
          <w:szCs w:val="24"/>
          <w:highlight w:val="white"/>
        </w:rPr>
        <w:t>, é aplicada por injeção intramuscular na região glútea</w:t>
      </w:r>
      <w:r w:rsidR="00332E67" w:rsidRPr="00DB443E">
        <w:rPr>
          <w:rFonts w:asciiTheme="majorHAnsi" w:eastAsia="Calibri" w:hAnsiTheme="majorHAnsi" w:cstheme="majorHAnsi"/>
          <w:sz w:val="24"/>
          <w:szCs w:val="24"/>
          <w:highlight w:val="white"/>
          <w:vertAlign w:val="superscript"/>
        </w:rPr>
        <w:t>4</w:t>
      </w:r>
      <w:r w:rsidRPr="00DB443E">
        <w:rPr>
          <w:rFonts w:asciiTheme="majorHAnsi" w:eastAsia="Calibri" w:hAnsiTheme="majorHAnsi" w:cstheme="majorHAnsi"/>
          <w:sz w:val="24"/>
          <w:szCs w:val="24"/>
          <w:highlight w:val="white"/>
        </w:rPr>
        <w:t xml:space="preserve">. O estudo </w:t>
      </w:r>
      <w:proofErr w:type="spellStart"/>
      <w:r w:rsidRPr="00DB443E">
        <w:rPr>
          <w:rFonts w:asciiTheme="majorHAnsi" w:eastAsia="Calibri" w:hAnsiTheme="majorHAnsi" w:cstheme="majorHAnsi"/>
          <w:sz w:val="24"/>
          <w:szCs w:val="24"/>
          <w:highlight w:val="white"/>
        </w:rPr>
        <w:t>ImPrEP</w:t>
      </w:r>
      <w:proofErr w:type="spellEnd"/>
      <w:r w:rsidRPr="00DB443E">
        <w:rPr>
          <w:rFonts w:asciiTheme="majorHAnsi" w:eastAsia="Calibri" w:hAnsiTheme="majorHAnsi" w:cstheme="majorHAnsi"/>
          <w:sz w:val="24"/>
          <w:szCs w:val="24"/>
          <w:highlight w:val="white"/>
        </w:rPr>
        <w:t xml:space="preserve"> CAB Brasil</w:t>
      </w:r>
      <w:r w:rsidR="00332E67" w:rsidRPr="00DB443E">
        <w:rPr>
          <w:rFonts w:asciiTheme="majorHAnsi" w:eastAsia="Calibri" w:hAnsiTheme="majorHAnsi" w:cstheme="majorHAnsi"/>
          <w:sz w:val="24"/>
          <w:szCs w:val="24"/>
          <w:highlight w:val="white"/>
          <w:vertAlign w:val="superscript"/>
        </w:rPr>
        <w:t>5</w:t>
      </w:r>
      <w:r w:rsidRPr="00DB443E">
        <w:rPr>
          <w:rFonts w:asciiTheme="majorHAnsi" w:eastAsia="Calibri" w:hAnsiTheme="majorHAnsi" w:cstheme="majorHAnsi"/>
          <w:sz w:val="24"/>
          <w:szCs w:val="24"/>
          <w:highlight w:val="white"/>
        </w:rPr>
        <w:t xml:space="preserve"> trouxe evidências promissoras sobre o uso do </w:t>
      </w:r>
      <w:proofErr w:type="spellStart"/>
      <w:r w:rsidRPr="00DB443E">
        <w:rPr>
          <w:rFonts w:asciiTheme="majorHAnsi" w:eastAsia="Calibri" w:hAnsiTheme="majorHAnsi" w:cstheme="majorHAnsi"/>
          <w:sz w:val="24"/>
          <w:szCs w:val="24"/>
          <w:highlight w:val="white"/>
        </w:rPr>
        <w:t>cabotegravir</w:t>
      </w:r>
      <w:proofErr w:type="spellEnd"/>
      <w:r w:rsidRPr="00DB443E">
        <w:rPr>
          <w:rFonts w:asciiTheme="majorHAnsi" w:eastAsia="Calibri" w:hAnsiTheme="majorHAnsi" w:cstheme="majorHAnsi"/>
          <w:sz w:val="24"/>
          <w:szCs w:val="24"/>
          <w:highlight w:val="white"/>
        </w:rPr>
        <w:t xml:space="preserve"> injetável, aprovado pela ANVISA, apontando maior adesão em comparação com a </w:t>
      </w:r>
      <w:proofErr w:type="spellStart"/>
      <w:r w:rsidRPr="00DB443E">
        <w:rPr>
          <w:rFonts w:asciiTheme="majorHAnsi" w:eastAsia="Calibri" w:hAnsiTheme="majorHAnsi" w:cstheme="majorHAnsi"/>
          <w:sz w:val="24"/>
          <w:szCs w:val="24"/>
          <w:highlight w:val="white"/>
        </w:rPr>
        <w:t>PrEP</w:t>
      </w:r>
      <w:proofErr w:type="spellEnd"/>
      <w:r w:rsidRPr="00DB443E">
        <w:rPr>
          <w:rFonts w:asciiTheme="majorHAnsi" w:eastAsia="Calibri" w:hAnsiTheme="majorHAnsi" w:cstheme="majorHAnsi"/>
          <w:sz w:val="24"/>
          <w:szCs w:val="24"/>
          <w:highlight w:val="white"/>
        </w:rPr>
        <w:t xml:space="preserve"> oral e nenhum caso de infecção pelo HIV durante o uso</w:t>
      </w:r>
      <w:r w:rsidR="00332E67" w:rsidRPr="00DB443E">
        <w:rPr>
          <w:rFonts w:asciiTheme="majorHAnsi" w:eastAsia="Calibri" w:hAnsiTheme="majorHAnsi" w:cstheme="majorHAnsi"/>
          <w:sz w:val="24"/>
          <w:szCs w:val="24"/>
          <w:highlight w:val="white"/>
          <w:vertAlign w:val="superscript"/>
        </w:rPr>
        <w:t>5</w:t>
      </w:r>
      <w:r w:rsidRPr="00DB443E">
        <w:rPr>
          <w:rFonts w:asciiTheme="majorHAnsi" w:eastAsia="Calibri" w:hAnsiTheme="majorHAnsi" w:cstheme="majorHAnsi"/>
          <w:sz w:val="24"/>
          <w:szCs w:val="24"/>
          <w:highlight w:val="white"/>
        </w:rPr>
        <w:t xml:space="preserve">. </w:t>
      </w:r>
    </w:p>
    <w:p w14:paraId="197F11F2" w14:textId="77777777" w:rsidR="00F75F0D" w:rsidRPr="00DB443E" w:rsidRDefault="00F75F0D">
      <w:pPr>
        <w:jc w:val="both"/>
        <w:rPr>
          <w:rFonts w:asciiTheme="majorHAnsi" w:eastAsia="Calibri" w:hAnsiTheme="majorHAnsi" w:cstheme="majorHAnsi"/>
          <w:sz w:val="24"/>
          <w:szCs w:val="24"/>
        </w:rPr>
      </w:pPr>
    </w:p>
    <w:p w14:paraId="3AE03600" w14:textId="77777777" w:rsidR="00F75F0D" w:rsidRPr="00DB443E" w:rsidRDefault="002E165B">
      <w:pPr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DB443E">
        <w:rPr>
          <w:rFonts w:asciiTheme="majorHAnsi" w:eastAsia="Calibri" w:hAnsiTheme="majorHAnsi" w:cstheme="majorHAnsi"/>
          <w:sz w:val="24"/>
          <w:szCs w:val="24"/>
        </w:rPr>
        <w:t xml:space="preserve">“O </w:t>
      </w:r>
      <w:proofErr w:type="spellStart"/>
      <w:r w:rsidRPr="00DB443E">
        <w:rPr>
          <w:rFonts w:asciiTheme="majorHAnsi" w:eastAsia="Calibri" w:hAnsiTheme="majorHAnsi" w:cstheme="majorHAnsi"/>
          <w:i/>
          <w:iCs/>
          <w:sz w:val="24"/>
          <w:szCs w:val="24"/>
        </w:rPr>
        <w:t>chatbot</w:t>
      </w:r>
      <w:proofErr w:type="spellEnd"/>
      <w:r w:rsidRPr="00DB443E">
        <w:rPr>
          <w:rFonts w:asciiTheme="majorHAnsi" w:eastAsia="Calibri" w:hAnsiTheme="majorHAnsi" w:cstheme="majorHAnsi"/>
          <w:sz w:val="24"/>
          <w:szCs w:val="24"/>
        </w:rPr>
        <w:t xml:space="preserve"> ‘Tudo sobre </w:t>
      </w:r>
      <w:proofErr w:type="spellStart"/>
      <w:r w:rsidRPr="00DB443E">
        <w:rPr>
          <w:rFonts w:asciiTheme="majorHAnsi" w:eastAsia="Calibri" w:hAnsiTheme="majorHAnsi" w:cstheme="majorHAnsi"/>
          <w:sz w:val="24"/>
          <w:szCs w:val="24"/>
        </w:rPr>
        <w:t>PrEP</w:t>
      </w:r>
      <w:proofErr w:type="spellEnd"/>
      <w:r w:rsidRPr="00DB443E">
        <w:rPr>
          <w:rFonts w:asciiTheme="majorHAnsi" w:eastAsia="Calibri" w:hAnsiTheme="majorHAnsi" w:cstheme="majorHAnsi"/>
          <w:sz w:val="24"/>
          <w:szCs w:val="24"/>
        </w:rPr>
        <w:t xml:space="preserve">’ representa o que acreditamos ser o futuro das conversas sobre a saúde das pessoas: acessíveis, personalizadas, baseadas em ciência e construídas com empatia. Nossa tecnologia permite que esse diálogo aconteça no ritmo e no contexto de cada pessoa, respeitando sua privacidade e ajudando a tomar decisões com mais informação e segurança”, esclarece Diego </w:t>
      </w:r>
      <w:proofErr w:type="spellStart"/>
      <w:r w:rsidRPr="00DB443E">
        <w:rPr>
          <w:rFonts w:asciiTheme="majorHAnsi" w:eastAsia="Calibri" w:hAnsiTheme="majorHAnsi" w:cstheme="majorHAnsi"/>
          <w:sz w:val="24"/>
          <w:szCs w:val="24"/>
        </w:rPr>
        <w:t>Bujaldon</w:t>
      </w:r>
      <w:proofErr w:type="spellEnd"/>
      <w:r w:rsidRPr="00DB443E">
        <w:rPr>
          <w:rFonts w:asciiTheme="majorHAnsi" w:eastAsia="Calibri" w:hAnsiTheme="majorHAnsi" w:cstheme="majorHAnsi"/>
          <w:sz w:val="24"/>
          <w:szCs w:val="24"/>
        </w:rPr>
        <w:t xml:space="preserve">, </w:t>
      </w:r>
      <w:proofErr w:type="spellStart"/>
      <w:r w:rsidRPr="00DB443E">
        <w:rPr>
          <w:rFonts w:asciiTheme="majorHAnsi" w:eastAsia="Calibri" w:hAnsiTheme="majorHAnsi" w:cstheme="majorHAnsi"/>
          <w:sz w:val="24"/>
          <w:szCs w:val="24"/>
        </w:rPr>
        <w:t>Chief</w:t>
      </w:r>
      <w:proofErr w:type="spellEnd"/>
      <w:r w:rsidRPr="00DB443E">
        <w:rPr>
          <w:rFonts w:asciiTheme="majorHAnsi" w:eastAsia="Calibri" w:hAnsiTheme="majorHAnsi" w:cstheme="majorHAnsi"/>
          <w:sz w:val="24"/>
          <w:szCs w:val="24"/>
        </w:rPr>
        <w:t xml:space="preserve"> Project Officer do </w:t>
      </w:r>
      <w:proofErr w:type="spellStart"/>
      <w:r w:rsidRPr="00DB443E">
        <w:rPr>
          <w:rFonts w:asciiTheme="majorHAnsi" w:eastAsia="Calibri" w:hAnsiTheme="majorHAnsi" w:cstheme="majorHAnsi"/>
          <w:sz w:val="24"/>
          <w:szCs w:val="24"/>
        </w:rPr>
        <w:t>Smarters</w:t>
      </w:r>
      <w:proofErr w:type="spellEnd"/>
      <w:r w:rsidRPr="00DB443E">
        <w:rPr>
          <w:rFonts w:asciiTheme="majorHAnsi" w:eastAsia="Calibri" w:hAnsiTheme="majorHAnsi" w:cstheme="majorHAnsi"/>
          <w:sz w:val="24"/>
          <w:szCs w:val="24"/>
        </w:rPr>
        <w:t>.</w:t>
      </w:r>
    </w:p>
    <w:p w14:paraId="4684639C" w14:textId="77777777" w:rsidR="00F75F0D" w:rsidRPr="00DB443E" w:rsidRDefault="00F75F0D">
      <w:pPr>
        <w:jc w:val="both"/>
        <w:rPr>
          <w:rFonts w:asciiTheme="majorHAnsi" w:eastAsia="Calibri" w:hAnsiTheme="majorHAnsi" w:cstheme="majorHAnsi"/>
          <w:sz w:val="24"/>
          <w:szCs w:val="24"/>
        </w:rPr>
      </w:pPr>
    </w:p>
    <w:p w14:paraId="5FEE27B2" w14:textId="2F3960C1" w:rsidR="00F75F0D" w:rsidRPr="00DB443E" w:rsidRDefault="002E165B">
      <w:pPr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DB443E">
        <w:rPr>
          <w:rFonts w:asciiTheme="majorHAnsi" w:eastAsia="Calibri" w:hAnsiTheme="majorHAnsi" w:cstheme="majorHAnsi"/>
          <w:sz w:val="24"/>
          <w:szCs w:val="24"/>
        </w:rPr>
        <w:t xml:space="preserve">A GSK lançou também o </w:t>
      </w:r>
      <w:hyperlink r:id="rId8">
        <w:r w:rsidRPr="00DB443E">
          <w:rPr>
            <w:rFonts w:asciiTheme="majorHAnsi" w:eastAsia="Calibri" w:hAnsiTheme="majorHAnsi" w:cstheme="majorHAnsi"/>
            <w:color w:val="1155CC"/>
            <w:sz w:val="24"/>
            <w:szCs w:val="24"/>
            <w:u w:val="single"/>
          </w:rPr>
          <w:t xml:space="preserve">site “Tudo sobre </w:t>
        </w:r>
        <w:proofErr w:type="spellStart"/>
        <w:r w:rsidRPr="00DB443E">
          <w:rPr>
            <w:rFonts w:asciiTheme="majorHAnsi" w:eastAsia="Calibri" w:hAnsiTheme="majorHAnsi" w:cstheme="majorHAnsi"/>
            <w:color w:val="1155CC"/>
            <w:sz w:val="24"/>
            <w:szCs w:val="24"/>
            <w:u w:val="single"/>
          </w:rPr>
          <w:t>PrEP</w:t>
        </w:r>
        <w:proofErr w:type="spellEnd"/>
        <w:r w:rsidRPr="00DB443E">
          <w:rPr>
            <w:rFonts w:asciiTheme="majorHAnsi" w:eastAsia="Calibri" w:hAnsiTheme="majorHAnsi" w:cstheme="majorHAnsi"/>
            <w:color w:val="1155CC"/>
            <w:sz w:val="24"/>
            <w:szCs w:val="24"/>
            <w:u w:val="single"/>
          </w:rPr>
          <w:t>”</w:t>
        </w:r>
      </w:hyperlink>
      <w:r w:rsidRPr="00DB443E">
        <w:rPr>
          <w:rFonts w:asciiTheme="majorHAnsi" w:eastAsia="Calibri" w:hAnsiTheme="majorHAnsi" w:cstheme="majorHAnsi"/>
          <w:sz w:val="24"/>
          <w:szCs w:val="24"/>
        </w:rPr>
        <w:t xml:space="preserve">, com informações sobre diferentes métodos de prevenção ao HIV e dados sobre o cenário da epidemia no Brasil. A plataforma complementa o novo </w:t>
      </w:r>
      <w:proofErr w:type="spellStart"/>
      <w:r w:rsidRPr="00DB443E">
        <w:rPr>
          <w:rFonts w:asciiTheme="majorHAnsi" w:eastAsia="Calibri" w:hAnsiTheme="majorHAnsi" w:cstheme="majorHAnsi"/>
          <w:sz w:val="24"/>
          <w:szCs w:val="24"/>
        </w:rPr>
        <w:t>chatbot</w:t>
      </w:r>
      <w:proofErr w:type="spellEnd"/>
      <w:r w:rsidRPr="00DB443E">
        <w:rPr>
          <w:rFonts w:asciiTheme="majorHAnsi" w:eastAsia="Calibri" w:hAnsiTheme="majorHAnsi" w:cstheme="majorHAnsi"/>
          <w:sz w:val="24"/>
          <w:szCs w:val="24"/>
        </w:rPr>
        <w:t xml:space="preserve">, que pode ser acessado gratuitamente pelo WhatsApp, por meio do número </w:t>
      </w:r>
      <w:r w:rsidR="00833BD3" w:rsidRPr="00833BD3">
        <w:rPr>
          <w:rFonts w:asciiTheme="majorHAnsi" w:eastAsia="Calibri" w:hAnsiTheme="majorHAnsi" w:cstheme="majorHAnsi"/>
          <w:sz w:val="24"/>
          <w:szCs w:val="24"/>
        </w:rPr>
        <w:t>(21) 2018-1028</w:t>
      </w:r>
      <w:r w:rsidRPr="00DB443E">
        <w:rPr>
          <w:rFonts w:asciiTheme="majorHAnsi" w:eastAsia="Calibri" w:hAnsiTheme="majorHAnsi" w:cstheme="majorHAnsi"/>
          <w:sz w:val="24"/>
          <w:szCs w:val="24"/>
        </w:rPr>
        <w:t xml:space="preserve">. Para iniciar a conversa, é só digitar um “Olá” e a inteligência artificial guiará o usuário conforme suas dúvidas e nível de conhecimento sobre o assunto. </w:t>
      </w:r>
    </w:p>
    <w:p w14:paraId="4E75B134" w14:textId="77777777" w:rsidR="00F75F0D" w:rsidRPr="00DB443E" w:rsidRDefault="00F75F0D">
      <w:pPr>
        <w:jc w:val="both"/>
        <w:rPr>
          <w:rFonts w:asciiTheme="majorHAnsi" w:eastAsia="Calibri" w:hAnsiTheme="majorHAnsi" w:cstheme="majorHAnsi"/>
          <w:sz w:val="24"/>
          <w:szCs w:val="24"/>
        </w:rPr>
      </w:pPr>
    </w:p>
    <w:p w14:paraId="141BF40E" w14:textId="77777777" w:rsidR="00F75F0D" w:rsidRPr="00DB443E" w:rsidRDefault="002E165B">
      <w:pPr>
        <w:jc w:val="both"/>
        <w:rPr>
          <w:rFonts w:asciiTheme="majorHAnsi" w:eastAsia="Calibri" w:hAnsiTheme="majorHAnsi" w:cstheme="majorHAnsi"/>
          <w:b/>
          <w:sz w:val="24"/>
          <w:szCs w:val="24"/>
          <w:lang w:val="en-US"/>
        </w:rPr>
      </w:pPr>
      <w:r w:rsidRPr="00DB443E">
        <w:rPr>
          <w:rFonts w:asciiTheme="majorHAnsi" w:eastAsia="Calibri" w:hAnsiTheme="majorHAnsi" w:cstheme="majorHAnsi"/>
          <w:b/>
          <w:sz w:val="24"/>
          <w:szCs w:val="24"/>
          <w:lang w:val="en-US"/>
        </w:rPr>
        <w:t xml:space="preserve">Ficha </w:t>
      </w:r>
      <w:proofErr w:type="spellStart"/>
      <w:r w:rsidRPr="00DB443E">
        <w:rPr>
          <w:rFonts w:asciiTheme="majorHAnsi" w:eastAsia="Calibri" w:hAnsiTheme="majorHAnsi" w:cstheme="majorHAnsi"/>
          <w:b/>
          <w:sz w:val="24"/>
          <w:szCs w:val="24"/>
          <w:lang w:val="en-US"/>
        </w:rPr>
        <w:t>técnica</w:t>
      </w:r>
      <w:proofErr w:type="spellEnd"/>
      <w:r w:rsidRPr="00DB443E">
        <w:rPr>
          <w:rFonts w:asciiTheme="majorHAnsi" w:eastAsia="Calibri" w:hAnsiTheme="majorHAnsi" w:cstheme="majorHAnsi"/>
          <w:b/>
          <w:sz w:val="24"/>
          <w:szCs w:val="24"/>
          <w:lang w:val="en-US"/>
        </w:rPr>
        <w:t>:</w:t>
      </w:r>
    </w:p>
    <w:p w14:paraId="0F6E809A" w14:textId="77777777" w:rsidR="00F75F0D" w:rsidRPr="00DB443E" w:rsidRDefault="00F75F0D">
      <w:pPr>
        <w:jc w:val="both"/>
        <w:rPr>
          <w:rFonts w:asciiTheme="majorHAnsi" w:eastAsia="Calibri" w:hAnsiTheme="majorHAnsi" w:cstheme="majorHAnsi"/>
          <w:sz w:val="24"/>
          <w:szCs w:val="24"/>
          <w:lang w:val="en-US"/>
        </w:rPr>
      </w:pPr>
    </w:p>
    <w:p w14:paraId="1D483A50" w14:textId="77777777" w:rsidR="00F75F0D" w:rsidRPr="00DB443E" w:rsidRDefault="002E165B">
      <w:pPr>
        <w:jc w:val="both"/>
        <w:rPr>
          <w:rFonts w:asciiTheme="majorHAnsi" w:eastAsia="Calibri" w:hAnsiTheme="majorHAnsi" w:cstheme="majorHAnsi"/>
          <w:sz w:val="24"/>
          <w:szCs w:val="24"/>
          <w:lang w:val="en-US"/>
        </w:rPr>
      </w:pPr>
      <w:r w:rsidRPr="00DB443E">
        <w:rPr>
          <w:rFonts w:asciiTheme="majorHAnsi" w:eastAsia="Calibri" w:hAnsiTheme="majorHAnsi" w:cstheme="majorHAnsi"/>
          <w:sz w:val="24"/>
          <w:szCs w:val="24"/>
          <w:lang w:val="en-US"/>
        </w:rPr>
        <w:t>Chief Project Officer: Diego Bujaldon</w:t>
      </w:r>
    </w:p>
    <w:p w14:paraId="76F1C289" w14:textId="77777777" w:rsidR="00F75F0D" w:rsidRPr="00DB443E" w:rsidRDefault="002E165B">
      <w:pPr>
        <w:jc w:val="both"/>
        <w:rPr>
          <w:rFonts w:asciiTheme="majorHAnsi" w:eastAsia="Calibri" w:hAnsiTheme="majorHAnsi" w:cstheme="majorHAnsi"/>
          <w:sz w:val="24"/>
          <w:szCs w:val="24"/>
          <w:lang w:val="en-US"/>
        </w:rPr>
      </w:pPr>
      <w:r w:rsidRPr="00DB443E">
        <w:rPr>
          <w:rFonts w:asciiTheme="majorHAnsi" w:eastAsia="Calibri" w:hAnsiTheme="majorHAnsi" w:cstheme="majorHAnsi"/>
          <w:sz w:val="24"/>
          <w:szCs w:val="24"/>
          <w:lang w:val="en-US"/>
        </w:rPr>
        <w:t>Chief Operating Officer: Cesar Gnecchi</w:t>
      </w:r>
    </w:p>
    <w:p w14:paraId="33C0F9CE" w14:textId="77777777" w:rsidR="00F75F0D" w:rsidRPr="00DB443E" w:rsidRDefault="002E165B">
      <w:pPr>
        <w:jc w:val="both"/>
        <w:rPr>
          <w:rFonts w:asciiTheme="majorHAnsi" w:eastAsia="Calibri" w:hAnsiTheme="majorHAnsi" w:cstheme="majorHAnsi"/>
          <w:sz w:val="24"/>
          <w:szCs w:val="24"/>
          <w:lang w:val="en-US"/>
        </w:rPr>
      </w:pPr>
      <w:r w:rsidRPr="00DB443E">
        <w:rPr>
          <w:rFonts w:asciiTheme="majorHAnsi" w:eastAsia="Calibri" w:hAnsiTheme="majorHAnsi" w:cstheme="majorHAnsi"/>
          <w:sz w:val="24"/>
          <w:szCs w:val="24"/>
          <w:lang w:val="en-US"/>
        </w:rPr>
        <w:t>Project Direction and Coordination: Ana Carolina Panossian e Natalia Duarte Benites</w:t>
      </w:r>
    </w:p>
    <w:p w14:paraId="0D3C2D61" w14:textId="77777777" w:rsidR="00F75F0D" w:rsidRPr="00DB443E" w:rsidRDefault="002E165B">
      <w:pPr>
        <w:jc w:val="both"/>
        <w:rPr>
          <w:rFonts w:asciiTheme="majorHAnsi" w:eastAsia="Calibri" w:hAnsiTheme="majorHAnsi" w:cstheme="majorHAnsi"/>
          <w:sz w:val="24"/>
          <w:szCs w:val="24"/>
          <w:lang w:val="en-US"/>
        </w:rPr>
      </w:pPr>
      <w:r w:rsidRPr="00DB443E">
        <w:rPr>
          <w:rFonts w:asciiTheme="majorHAnsi" w:eastAsia="Calibri" w:hAnsiTheme="majorHAnsi" w:cstheme="majorHAnsi"/>
          <w:sz w:val="24"/>
          <w:szCs w:val="24"/>
          <w:lang w:val="en-US"/>
        </w:rPr>
        <w:t>Operations Management: Luisa Lucchesi</w:t>
      </w:r>
    </w:p>
    <w:p w14:paraId="58A59809" w14:textId="77777777" w:rsidR="00F75F0D" w:rsidRPr="00DB443E" w:rsidRDefault="002E165B">
      <w:pPr>
        <w:jc w:val="both"/>
        <w:rPr>
          <w:rFonts w:asciiTheme="majorHAnsi" w:eastAsia="Calibri" w:hAnsiTheme="majorHAnsi" w:cstheme="majorHAnsi"/>
          <w:sz w:val="24"/>
          <w:szCs w:val="24"/>
          <w:lang w:val="en-US"/>
        </w:rPr>
      </w:pPr>
      <w:r w:rsidRPr="00DB443E">
        <w:rPr>
          <w:rFonts w:asciiTheme="majorHAnsi" w:eastAsia="Calibri" w:hAnsiTheme="majorHAnsi" w:cstheme="majorHAnsi"/>
          <w:sz w:val="24"/>
          <w:szCs w:val="24"/>
          <w:lang w:val="en-US"/>
        </w:rPr>
        <w:t>API and Software Development: Guilherme Massarani Alves e Paulo Feresin</w:t>
      </w:r>
    </w:p>
    <w:p w14:paraId="63C67B24" w14:textId="77777777" w:rsidR="00F75F0D" w:rsidRPr="00DB443E" w:rsidRDefault="002E165B">
      <w:pPr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DB443E">
        <w:rPr>
          <w:rFonts w:asciiTheme="majorHAnsi" w:eastAsia="Calibri" w:hAnsiTheme="majorHAnsi" w:cstheme="majorHAnsi"/>
          <w:sz w:val="24"/>
          <w:szCs w:val="24"/>
        </w:rPr>
        <w:t xml:space="preserve">UX Team: Maria Vitória Lima e Rodrigo Oliveira </w:t>
      </w:r>
    </w:p>
    <w:p w14:paraId="506F072B" w14:textId="77777777" w:rsidR="00F75F0D" w:rsidRPr="00DB443E" w:rsidRDefault="002E165B">
      <w:pPr>
        <w:jc w:val="both"/>
        <w:rPr>
          <w:rFonts w:asciiTheme="majorHAnsi" w:eastAsia="Calibri" w:hAnsiTheme="majorHAnsi" w:cstheme="majorHAnsi"/>
          <w:sz w:val="24"/>
          <w:szCs w:val="24"/>
          <w:lang w:val="en-US"/>
        </w:rPr>
      </w:pPr>
      <w:r w:rsidRPr="00DB443E">
        <w:rPr>
          <w:rFonts w:asciiTheme="majorHAnsi" w:eastAsia="Calibri" w:hAnsiTheme="majorHAnsi" w:cstheme="majorHAnsi"/>
          <w:sz w:val="24"/>
          <w:szCs w:val="24"/>
          <w:lang w:val="en-US"/>
        </w:rPr>
        <w:t xml:space="preserve">Quality Assurance Team: Rebeca </w:t>
      </w:r>
      <w:proofErr w:type="spellStart"/>
      <w:r w:rsidRPr="00DB443E">
        <w:rPr>
          <w:rFonts w:asciiTheme="majorHAnsi" w:eastAsia="Calibri" w:hAnsiTheme="majorHAnsi" w:cstheme="majorHAnsi"/>
          <w:sz w:val="24"/>
          <w:szCs w:val="24"/>
          <w:lang w:val="en-US"/>
        </w:rPr>
        <w:t>Yp</w:t>
      </w:r>
      <w:proofErr w:type="spellEnd"/>
      <w:r w:rsidRPr="00DB443E">
        <w:rPr>
          <w:rFonts w:asciiTheme="majorHAnsi" w:eastAsia="Calibri" w:hAnsiTheme="majorHAnsi" w:cstheme="majorHAnsi"/>
          <w:sz w:val="24"/>
          <w:szCs w:val="24"/>
          <w:lang w:val="en-US"/>
        </w:rPr>
        <w:t xml:space="preserve"> Wah Mak e Vitor Brito</w:t>
      </w:r>
    </w:p>
    <w:p w14:paraId="4E72D676" w14:textId="77777777" w:rsidR="00F75F0D" w:rsidRPr="00DB443E" w:rsidRDefault="002E165B">
      <w:pPr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DB443E">
        <w:rPr>
          <w:rFonts w:asciiTheme="majorHAnsi" w:eastAsia="Calibri" w:hAnsiTheme="majorHAnsi" w:cstheme="majorHAnsi"/>
          <w:sz w:val="24"/>
          <w:szCs w:val="24"/>
        </w:rPr>
        <w:t xml:space="preserve">Business </w:t>
      </w:r>
      <w:proofErr w:type="spellStart"/>
      <w:r w:rsidRPr="00DB443E">
        <w:rPr>
          <w:rFonts w:asciiTheme="majorHAnsi" w:eastAsia="Calibri" w:hAnsiTheme="majorHAnsi" w:cstheme="majorHAnsi"/>
          <w:sz w:val="24"/>
          <w:szCs w:val="24"/>
        </w:rPr>
        <w:t>Intelligence</w:t>
      </w:r>
      <w:proofErr w:type="spellEnd"/>
      <w:r w:rsidRPr="00DB443E">
        <w:rPr>
          <w:rFonts w:asciiTheme="majorHAnsi" w:eastAsia="Calibri" w:hAnsiTheme="majorHAnsi" w:cstheme="majorHAnsi"/>
          <w:sz w:val="24"/>
          <w:szCs w:val="24"/>
        </w:rPr>
        <w:t xml:space="preserve"> Team: Andressa Bissoli, Eduardo de Mello Freire Peres e Victor Hugo Ferreira</w:t>
      </w:r>
    </w:p>
    <w:p w14:paraId="269A3E8A" w14:textId="77777777" w:rsidR="00F75F0D" w:rsidRPr="00DB443E" w:rsidRDefault="002E165B">
      <w:pPr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DB443E">
        <w:rPr>
          <w:rFonts w:asciiTheme="majorHAnsi" w:eastAsia="Calibri" w:hAnsiTheme="majorHAnsi" w:cstheme="majorHAnsi"/>
          <w:sz w:val="24"/>
          <w:szCs w:val="24"/>
        </w:rPr>
        <w:t xml:space="preserve">Natural </w:t>
      </w:r>
      <w:proofErr w:type="spellStart"/>
      <w:r w:rsidRPr="00DB443E">
        <w:rPr>
          <w:rFonts w:asciiTheme="majorHAnsi" w:eastAsia="Calibri" w:hAnsiTheme="majorHAnsi" w:cstheme="majorHAnsi"/>
          <w:sz w:val="24"/>
          <w:szCs w:val="24"/>
        </w:rPr>
        <w:t>Language</w:t>
      </w:r>
      <w:proofErr w:type="spellEnd"/>
      <w:r w:rsidRPr="00DB443E">
        <w:rPr>
          <w:rFonts w:asciiTheme="majorHAnsi" w:eastAsia="Calibri" w:hAnsiTheme="majorHAnsi" w:cstheme="majorHAnsi"/>
          <w:sz w:val="24"/>
          <w:szCs w:val="24"/>
        </w:rPr>
        <w:t xml:space="preserve"> </w:t>
      </w:r>
      <w:proofErr w:type="spellStart"/>
      <w:r w:rsidRPr="00DB443E">
        <w:rPr>
          <w:rFonts w:asciiTheme="majorHAnsi" w:eastAsia="Calibri" w:hAnsiTheme="majorHAnsi" w:cstheme="majorHAnsi"/>
          <w:sz w:val="24"/>
          <w:szCs w:val="24"/>
        </w:rPr>
        <w:t>Processing</w:t>
      </w:r>
      <w:proofErr w:type="spellEnd"/>
      <w:r w:rsidRPr="00DB443E">
        <w:rPr>
          <w:rFonts w:asciiTheme="majorHAnsi" w:eastAsia="Calibri" w:hAnsiTheme="majorHAnsi" w:cstheme="majorHAnsi"/>
          <w:sz w:val="24"/>
          <w:szCs w:val="24"/>
        </w:rPr>
        <w:t xml:space="preserve"> &amp; </w:t>
      </w:r>
      <w:proofErr w:type="spellStart"/>
      <w:r w:rsidRPr="00DB443E">
        <w:rPr>
          <w:rFonts w:asciiTheme="majorHAnsi" w:eastAsia="Calibri" w:hAnsiTheme="majorHAnsi" w:cstheme="majorHAnsi"/>
          <w:sz w:val="24"/>
          <w:szCs w:val="24"/>
        </w:rPr>
        <w:t>Intent</w:t>
      </w:r>
      <w:proofErr w:type="spellEnd"/>
      <w:r w:rsidRPr="00DB443E">
        <w:rPr>
          <w:rFonts w:asciiTheme="majorHAnsi" w:eastAsia="Calibri" w:hAnsiTheme="majorHAnsi" w:cstheme="majorHAnsi"/>
          <w:sz w:val="24"/>
          <w:szCs w:val="24"/>
        </w:rPr>
        <w:t xml:space="preserve"> </w:t>
      </w:r>
      <w:proofErr w:type="spellStart"/>
      <w:r w:rsidRPr="00DB443E">
        <w:rPr>
          <w:rFonts w:asciiTheme="majorHAnsi" w:eastAsia="Calibri" w:hAnsiTheme="majorHAnsi" w:cstheme="majorHAnsi"/>
          <w:sz w:val="24"/>
          <w:szCs w:val="24"/>
        </w:rPr>
        <w:t>Modeling</w:t>
      </w:r>
      <w:proofErr w:type="spellEnd"/>
      <w:r w:rsidRPr="00DB443E">
        <w:rPr>
          <w:rFonts w:asciiTheme="majorHAnsi" w:eastAsia="Calibri" w:hAnsiTheme="majorHAnsi" w:cstheme="majorHAnsi"/>
          <w:sz w:val="24"/>
          <w:szCs w:val="24"/>
        </w:rPr>
        <w:t xml:space="preserve"> Team: Leandro Fernandes, Thiago Cordero de Oliveira e Patrícia Santos</w:t>
      </w:r>
    </w:p>
    <w:p w14:paraId="065E0D87" w14:textId="77777777" w:rsidR="00F75F0D" w:rsidRPr="00DB443E" w:rsidRDefault="002E165B">
      <w:pPr>
        <w:jc w:val="both"/>
        <w:rPr>
          <w:rFonts w:asciiTheme="majorHAnsi" w:eastAsia="Calibri" w:hAnsiTheme="majorHAnsi" w:cstheme="majorHAnsi"/>
          <w:sz w:val="24"/>
          <w:szCs w:val="24"/>
        </w:rPr>
      </w:pPr>
      <w:proofErr w:type="spellStart"/>
      <w:r w:rsidRPr="00DB443E">
        <w:rPr>
          <w:rFonts w:asciiTheme="majorHAnsi" w:eastAsia="Calibri" w:hAnsiTheme="majorHAnsi" w:cstheme="majorHAnsi"/>
          <w:sz w:val="24"/>
          <w:szCs w:val="24"/>
        </w:rPr>
        <w:t>Conversational</w:t>
      </w:r>
      <w:proofErr w:type="spellEnd"/>
      <w:r w:rsidRPr="00DB443E">
        <w:rPr>
          <w:rFonts w:asciiTheme="majorHAnsi" w:eastAsia="Calibri" w:hAnsiTheme="majorHAnsi" w:cstheme="majorHAnsi"/>
          <w:sz w:val="24"/>
          <w:szCs w:val="24"/>
        </w:rPr>
        <w:t xml:space="preserve"> Flow </w:t>
      </w:r>
      <w:proofErr w:type="spellStart"/>
      <w:r w:rsidRPr="00DB443E">
        <w:rPr>
          <w:rFonts w:asciiTheme="majorHAnsi" w:eastAsia="Calibri" w:hAnsiTheme="majorHAnsi" w:cstheme="majorHAnsi"/>
          <w:sz w:val="24"/>
          <w:szCs w:val="24"/>
        </w:rPr>
        <w:t>Development</w:t>
      </w:r>
      <w:proofErr w:type="spellEnd"/>
      <w:r w:rsidRPr="00DB443E">
        <w:rPr>
          <w:rFonts w:asciiTheme="majorHAnsi" w:eastAsia="Calibri" w:hAnsiTheme="majorHAnsi" w:cstheme="majorHAnsi"/>
          <w:sz w:val="24"/>
          <w:szCs w:val="24"/>
        </w:rPr>
        <w:t xml:space="preserve"> Team: Vinicius Cardoso Siqueira, Iris de Jesus Moraes, Camila de Oliveira Brichta, Rafael Ferreira Caetano e </w:t>
      </w:r>
      <w:proofErr w:type="spellStart"/>
      <w:r w:rsidRPr="00DB443E">
        <w:rPr>
          <w:rFonts w:asciiTheme="majorHAnsi" w:eastAsia="Calibri" w:hAnsiTheme="majorHAnsi" w:cstheme="majorHAnsi"/>
          <w:sz w:val="24"/>
          <w:szCs w:val="24"/>
        </w:rPr>
        <w:t>Kethyllen</w:t>
      </w:r>
      <w:proofErr w:type="spellEnd"/>
      <w:r w:rsidRPr="00DB443E">
        <w:rPr>
          <w:rFonts w:asciiTheme="majorHAnsi" w:eastAsia="Calibri" w:hAnsiTheme="majorHAnsi" w:cstheme="majorHAnsi"/>
          <w:sz w:val="24"/>
          <w:szCs w:val="24"/>
        </w:rPr>
        <w:t xml:space="preserve"> </w:t>
      </w:r>
      <w:proofErr w:type="spellStart"/>
      <w:r w:rsidRPr="00DB443E">
        <w:rPr>
          <w:rFonts w:asciiTheme="majorHAnsi" w:eastAsia="Calibri" w:hAnsiTheme="majorHAnsi" w:cstheme="majorHAnsi"/>
          <w:sz w:val="24"/>
          <w:szCs w:val="24"/>
        </w:rPr>
        <w:t>Loncloff</w:t>
      </w:r>
      <w:proofErr w:type="spellEnd"/>
      <w:r w:rsidRPr="00DB443E">
        <w:rPr>
          <w:rFonts w:asciiTheme="majorHAnsi" w:eastAsia="Calibri" w:hAnsiTheme="majorHAnsi" w:cstheme="majorHAnsi"/>
          <w:sz w:val="24"/>
          <w:szCs w:val="24"/>
        </w:rPr>
        <w:t xml:space="preserve"> </w:t>
      </w:r>
      <w:proofErr w:type="spellStart"/>
      <w:r w:rsidRPr="00DB443E">
        <w:rPr>
          <w:rFonts w:asciiTheme="majorHAnsi" w:eastAsia="Calibri" w:hAnsiTheme="majorHAnsi" w:cstheme="majorHAnsi"/>
          <w:sz w:val="24"/>
          <w:szCs w:val="24"/>
        </w:rPr>
        <w:t>Deliperi</w:t>
      </w:r>
      <w:proofErr w:type="spellEnd"/>
      <w:r w:rsidRPr="00DB443E">
        <w:rPr>
          <w:rFonts w:asciiTheme="majorHAnsi" w:eastAsia="Calibri" w:hAnsiTheme="majorHAnsi" w:cstheme="majorHAnsi"/>
          <w:sz w:val="24"/>
          <w:szCs w:val="24"/>
        </w:rPr>
        <w:t>.</w:t>
      </w:r>
    </w:p>
    <w:p w14:paraId="61399BE7" w14:textId="77777777" w:rsidR="00F75F0D" w:rsidRPr="00DB443E" w:rsidRDefault="00F75F0D">
      <w:pPr>
        <w:jc w:val="both"/>
        <w:rPr>
          <w:rFonts w:asciiTheme="majorHAnsi" w:eastAsia="Calibri" w:hAnsiTheme="majorHAnsi" w:cstheme="majorHAnsi"/>
          <w:sz w:val="24"/>
          <w:szCs w:val="24"/>
        </w:rPr>
      </w:pPr>
    </w:p>
    <w:p w14:paraId="7A1EDF08" w14:textId="77777777" w:rsidR="00F75F0D" w:rsidRPr="00DB443E" w:rsidRDefault="002E165B">
      <w:pPr>
        <w:jc w:val="both"/>
        <w:rPr>
          <w:rFonts w:asciiTheme="majorHAnsi" w:eastAsia="Calibri" w:hAnsiTheme="majorHAnsi" w:cstheme="majorHAnsi"/>
          <w:i/>
          <w:sz w:val="24"/>
          <w:szCs w:val="24"/>
        </w:rPr>
      </w:pPr>
      <w:r w:rsidRPr="00DB443E">
        <w:rPr>
          <w:rFonts w:asciiTheme="majorHAnsi" w:eastAsia="Calibri" w:hAnsiTheme="majorHAnsi" w:cstheme="majorHAnsi"/>
          <w:i/>
          <w:sz w:val="24"/>
          <w:szCs w:val="24"/>
        </w:rPr>
        <w:t>Material destinado ao público em geral. Por favor, consulte o seu médico.</w:t>
      </w:r>
    </w:p>
    <w:p w14:paraId="0D5F2840" w14:textId="77777777" w:rsidR="00F75F0D" w:rsidRPr="00DB443E" w:rsidRDefault="00F75F0D">
      <w:pPr>
        <w:jc w:val="both"/>
        <w:rPr>
          <w:rFonts w:asciiTheme="majorHAnsi" w:eastAsia="Calibri" w:hAnsiTheme="majorHAnsi" w:cstheme="majorHAnsi"/>
          <w:i/>
          <w:sz w:val="24"/>
          <w:szCs w:val="24"/>
        </w:rPr>
      </w:pPr>
    </w:p>
    <w:p w14:paraId="1697D9EC" w14:textId="77777777" w:rsidR="00F75F0D" w:rsidRPr="00DB443E" w:rsidRDefault="002E165B">
      <w:pPr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DB443E">
        <w:rPr>
          <w:rFonts w:asciiTheme="majorHAnsi" w:eastAsia="Calibri" w:hAnsiTheme="majorHAnsi" w:cstheme="majorHAnsi"/>
          <w:b/>
          <w:sz w:val="24"/>
          <w:szCs w:val="24"/>
        </w:rPr>
        <w:t>Sobre a GSK/ViiV Healthcare</w:t>
      </w:r>
    </w:p>
    <w:p w14:paraId="5A8FEED3" w14:textId="0E018744" w:rsidR="00F75F0D" w:rsidRPr="00DB443E" w:rsidRDefault="002E165B">
      <w:pPr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DB443E">
        <w:rPr>
          <w:rFonts w:asciiTheme="majorHAnsi" w:eastAsia="Calibri" w:hAnsiTheme="majorHAnsi" w:cstheme="majorHAnsi"/>
          <w:sz w:val="24"/>
          <w:szCs w:val="24"/>
        </w:rPr>
        <w:lastRenderedPageBreak/>
        <w:t xml:space="preserve">A ViiV Healthcare foi criada em 2009, a partir de uma </w:t>
      </w:r>
      <w:r w:rsidRPr="00833BD3">
        <w:rPr>
          <w:rFonts w:asciiTheme="majorHAnsi" w:eastAsia="Calibri" w:hAnsiTheme="majorHAnsi" w:cstheme="majorHAnsi"/>
          <w:i/>
          <w:iCs/>
          <w:sz w:val="24"/>
          <w:szCs w:val="24"/>
        </w:rPr>
        <w:t>joint venture</w:t>
      </w:r>
      <w:r w:rsidRPr="00DB443E">
        <w:rPr>
          <w:rFonts w:asciiTheme="majorHAnsi" w:eastAsia="Calibri" w:hAnsiTheme="majorHAnsi" w:cstheme="majorHAnsi"/>
          <w:sz w:val="24"/>
          <w:szCs w:val="24"/>
        </w:rPr>
        <w:t xml:space="preserve"> entre a GSK e a Pfizer, formando uma companhia global dedicada exclusivamente </w:t>
      </w:r>
      <w:r w:rsidR="00833BD3">
        <w:rPr>
          <w:rFonts w:asciiTheme="majorHAnsi" w:eastAsia="Calibri" w:hAnsiTheme="majorHAnsi" w:cstheme="majorHAnsi"/>
          <w:sz w:val="24"/>
          <w:szCs w:val="24"/>
        </w:rPr>
        <w:t>a</w:t>
      </w:r>
      <w:r w:rsidRPr="00DB443E">
        <w:rPr>
          <w:rFonts w:asciiTheme="majorHAnsi" w:eastAsia="Calibri" w:hAnsiTheme="majorHAnsi" w:cstheme="majorHAnsi"/>
          <w:sz w:val="24"/>
          <w:szCs w:val="24"/>
        </w:rPr>
        <w:t xml:space="preserve">o HIV. Em 2012, a japonesa </w:t>
      </w:r>
      <w:proofErr w:type="spellStart"/>
      <w:r w:rsidRPr="00DB443E">
        <w:rPr>
          <w:rFonts w:asciiTheme="majorHAnsi" w:eastAsia="Calibri" w:hAnsiTheme="majorHAnsi" w:cstheme="majorHAnsi"/>
          <w:sz w:val="24"/>
          <w:szCs w:val="24"/>
        </w:rPr>
        <w:t>Shionogi</w:t>
      </w:r>
      <w:proofErr w:type="spellEnd"/>
      <w:r w:rsidRPr="00DB443E">
        <w:rPr>
          <w:rFonts w:asciiTheme="majorHAnsi" w:eastAsia="Calibri" w:hAnsiTheme="majorHAnsi" w:cstheme="majorHAnsi"/>
          <w:sz w:val="24"/>
          <w:szCs w:val="24"/>
        </w:rPr>
        <w:t xml:space="preserve"> completou a sociedade. Atualmente, a GSK detém 76,5% de participação na empresa. Como líder em pesquisa e desenvolvimento de </w:t>
      </w:r>
      <w:r w:rsidR="00833BD3">
        <w:rPr>
          <w:rFonts w:asciiTheme="majorHAnsi" w:eastAsia="Calibri" w:hAnsiTheme="majorHAnsi" w:cstheme="majorHAnsi"/>
          <w:sz w:val="24"/>
          <w:szCs w:val="24"/>
        </w:rPr>
        <w:t xml:space="preserve">prevenção e </w:t>
      </w:r>
      <w:r w:rsidRPr="00DB443E">
        <w:rPr>
          <w:rFonts w:asciiTheme="majorHAnsi" w:eastAsia="Calibri" w:hAnsiTheme="majorHAnsi" w:cstheme="majorHAnsi"/>
          <w:sz w:val="24"/>
          <w:szCs w:val="24"/>
        </w:rPr>
        <w:t>tratamentos para o HIV, a ViiV Healthcare possui operações em mais de 50 países. A GSK é o distribuidor da ViiV Healthcare no Brasil.</w:t>
      </w:r>
    </w:p>
    <w:p w14:paraId="5ECA086A" w14:textId="77777777" w:rsidR="00F75F0D" w:rsidRPr="00DB443E" w:rsidRDefault="00F75F0D">
      <w:pPr>
        <w:jc w:val="both"/>
        <w:rPr>
          <w:rFonts w:asciiTheme="majorHAnsi" w:eastAsia="Calibri" w:hAnsiTheme="majorHAnsi" w:cstheme="majorHAnsi"/>
          <w:sz w:val="24"/>
          <w:szCs w:val="24"/>
        </w:rPr>
      </w:pPr>
    </w:p>
    <w:p w14:paraId="07B1BCB4" w14:textId="77777777" w:rsidR="00F75F0D" w:rsidRPr="00DB443E" w:rsidRDefault="002E165B">
      <w:pPr>
        <w:jc w:val="both"/>
        <w:rPr>
          <w:rFonts w:asciiTheme="majorHAnsi" w:eastAsia="Calibri" w:hAnsiTheme="majorHAnsi" w:cstheme="majorHAnsi"/>
          <w:b/>
          <w:sz w:val="24"/>
          <w:szCs w:val="24"/>
        </w:rPr>
      </w:pPr>
      <w:r w:rsidRPr="00DB443E">
        <w:rPr>
          <w:rFonts w:asciiTheme="majorHAnsi" w:eastAsia="Calibri" w:hAnsiTheme="majorHAnsi" w:cstheme="majorHAnsi"/>
          <w:b/>
          <w:sz w:val="24"/>
          <w:szCs w:val="24"/>
        </w:rPr>
        <w:t xml:space="preserve">Sobre o </w:t>
      </w:r>
      <w:proofErr w:type="spellStart"/>
      <w:r w:rsidRPr="00DB443E">
        <w:rPr>
          <w:rFonts w:asciiTheme="majorHAnsi" w:eastAsia="Calibri" w:hAnsiTheme="majorHAnsi" w:cstheme="majorHAnsi"/>
          <w:b/>
          <w:sz w:val="24"/>
          <w:szCs w:val="24"/>
        </w:rPr>
        <w:t>Smarters</w:t>
      </w:r>
      <w:proofErr w:type="spellEnd"/>
    </w:p>
    <w:p w14:paraId="48A0F1F9" w14:textId="77777777" w:rsidR="00F75F0D" w:rsidRPr="00DB443E" w:rsidRDefault="002E165B">
      <w:pPr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DB443E">
        <w:rPr>
          <w:rFonts w:asciiTheme="majorHAnsi" w:eastAsia="Calibri" w:hAnsiTheme="majorHAnsi" w:cstheme="majorHAnsi"/>
          <w:sz w:val="24"/>
          <w:szCs w:val="24"/>
        </w:rPr>
        <w:t xml:space="preserve">O </w:t>
      </w:r>
      <w:proofErr w:type="spellStart"/>
      <w:r w:rsidRPr="00DB443E">
        <w:rPr>
          <w:rFonts w:asciiTheme="majorHAnsi" w:eastAsia="Calibri" w:hAnsiTheme="majorHAnsi" w:cstheme="majorHAnsi"/>
          <w:sz w:val="24"/>
          <w:szCs w:val="24"/>
        </w:rPr>
        <w:t>smarters</w:t>
      </w:r>
      <w:proofErr w:type="spellEnd"/>
      <w:r w:rsidRPr="00DB443E">
        <w:rPr>
          <w:rFonts w:asciiTheme="majorHAnsi" w:eastAsia="Calibri" w:hAnsiTheme="majorHAnsi" w:cstheme="majorHAnsi"/>
          <w:sz w:val="24"/>
          <w:szCs w:val="24"/>
        </w:rPr>
        <w:t xml:space="preserve"> é uma empresa de tecnologia focada em experiências conversacionais inteligentes para marcas e seus clientes. Construímos o futuro das relações humanas com agentes inteligentes de comunicação natural, facilitando conexões humanizadas e de alta relevância, por meio de conversas genuínas e engajadoras. Colocamos nossa inteligência de mercado, traduzida em uma tecnologia própria e inovadora, a serviço da estratégia de marketing de cada marca, gerando projetos únicos e completos, com resultados mensuráveis em tempo real. Como Parceiros de Negócio da Meta, apoiamos empresas como a 20dDash em toda parte de suporte e acesso às APIs do WhatsApp Business Platform. </w:t>
      </w:r>
    </w:p>
    <w:p w14:paraId="616FBA37" w14:textId="77777777" w:rsidR="00F75F0D" w:rsidRPr="00DB443E" w:rsidRDefault="002E165B">
      <w:pPr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DB443E">
        <w:rPr>
          <w:rFonts w:asciiTheme="majorHAnsi" w:eastAsia="Calibri" w:hAnsiTheme="majorHAnsi" w:cstheme="majorHAnsi"/>
          <w:sz w:val="24"/>
          <w:szCs w:val="24"/>
        </w:rPr>
        <w:t xml:space="preserve"> Saiba mais sobre o </w:t>
      </w:r>
      <w:proofErr w:type="spellStart"/>
      <w:r w:rsidRPr="00DB443E">
        <w:rPr>
          <w:rFonts w:asciiTheme="majorHAnsi" w:eastAsia="Calibri" w:hAnsiTheme="majorHAnsi" w:cstheme="majorHAnsi"/>
          <w:sz w:val="24"/>
          <w:szCs w:val="24"/>
        </w:rPr>
        <w:t>smarters</w:t>
      </w:r>
      <w:proofErr w:type="spellEnd"/>
      <w:r w:rsidRPr="00DB443E">
        <w:rPr>
          <w:rFonts w:asciiTheme="majorHAnsi" w:eastAsia="Calibri" w:hAnsiTheme="majorHAnsi" w:cstheme="majorHAnsi"/>
          <w:sz w:val="24"/>
          <w:szCs w:val="24"/>
        </w:rPr>
        <w:t xml:space="preserve"> em: https://smarte.rs/.</w:t>
      </w:r>
    </w:p>
    <w:p w14:paraId="1647CB3E" w14:textId="77777777" w:rsidR="00F75F0D" w:rsidRPr="00DB443E" w:rsidRDefault="00F75F0D">
      <w:pPr>
        <w:jc w:val="both"/>
        <w:rPr>
          <w:rFonts w:asciiTheme="majorHAnsi" w:eastAsia="Calibri" w:hAnsiTheme="majorHAnsi" w:cstheme="majorHAnsi"/>
          <w:sz w:val="24"/>
          <w:szCs w:val="24"/>
        </w:rPr>
      </w:pPr>
    </w:p>
    <w:p w14:paraId="5B4CB548" w14:textId="77777777" w:rsidR="00F75F0D" w:rsidRPr="00DB443E" w:rsidRDefault="002E165B">
      <w:pPr>
        <w:jc w:val="both"/>
        <w:rPr>
          <w:rFonts w:asciiTheme="majorHAnsi" w:eastAsia="Calibri" w:hAnsiTheme="majorHAnsi" w:cstheme="majorHAnsi"/>
          <w:b/>
          <w:sz w:val="24"/>
          <w:szCs w:val="24"/>
        </w:rPr>
      </w:pPr>
      <w:r w:rsidRPr="00DB443E">
        <w:rPr>
          <w:rFonts w:asciiTheme="majorHAnsi" w:eastAsia="Calibri" w:hAnsiTheme="majorHAnsi" w:cstheme="majorHAnsi"/>
          <w:b/>
          <w:sz w:val="24"/>
          <w:szCs w:val="24"/>
        </w:rPr>
        <w:t>Referências:</w:t>
      </w:r>
    </w:p>
    <w:p w14:paraId="28D367FF" w14:textId="2EF3A9EF" w:rsidR="00F75F0D" w:rsidRPr="00DB443E" w:rsidRDefault="002E165B">
      <w:pPr>
        <w:jc w:val="both"/>
        <w:rPr>
          <w:rFonts w:asciiTheme="majorHAnsi" w:eastAsia="Calibri" w:hAnsiTheme="majorHAnsi" w:cstheme="majorHAnsi"/>
        </w:rPr>
      </w:pPr>
      <w:r w:rsidRPr="00DB443E">
        <w:rPr>
          <w:rFonts w:asciiTheme="majorHAnsi" w:eastAsia="Calibri" w:hAnsiTheme="majorHAnsi" w:cstheme="majorHAnsi"/>
        </w:rPr>
        <w:t>1</w:t>
      </w:r>
      <w:r w:rsidR="001B3512" w:rsidRPr="00DB443E">
        <w:rPr>
          <w:rFonts w:asciiTheme="majorHAnsi" w:eastAsia="Calibri" w:hAnsiTheme="majorHAnsi" w:cstheme="majorHAnsi"/>
        </w:rPr>
        <w:t xml:space="preserve">. </w:t>
      </w:r>
      <w:r w:rsidRPr="00DB443E">
        <w:rPr>
          <w:rFonts w:asciiTheme="majorHAnsi" w:eastAsia="Calibri" w:hAnsiTheme="majorHAnsi" w:cstheme="majorHAnsi"/>
        </w:rPr>
        <w:t xml:space="preserve">Ministério da Saúde. Ministério da Saúde. Boletim epidemiológico HIV/Aids 2024. Disponível em: https://www.gov.br/aids/pt-br/central-de-conteudo/boletins-epidemiologicos/2024/boletim_hiv_aids_2024e.pdf/view </w:t>
      </w:r>
      <w:proofErr w:type="gramStart"/>
      <w:r w:rsidRPr="00DB443E">
        <w:rPr>
          <w:rFonts w:asciiTheme="majorHAnsi" w:eastAsia="Calibri" w:hAnsiTheme="majorHAnsi" w:cstheme="majorHAnsi"/>
        </w:rPr>
        <w:t>- .</w:t>
      </w:r>
      <w:proofErr w:type="gramEnd"/>
      <w:r w:rsidRPr="00DB443E">
        <w:rPr>
          <w:rFonts w:asciiTheme="majorHAnsi" w:eastAsia="Calibri" w:hAnsiTheme="majorHAnsi" w:cstheme="majorHAnsi"/>
        </w:rPr>
        <w:t xml:space="preserve"> Acessado em: </w:t>
      </w:r>
      <w:proofErr w:type="gramStart"/>
      <w:r w:rsidRPr="00DB443E">
        <w:rPr>
          <w:rFonts w:asciiTheme="majorHAnsi" w:eastAsia="Calibri" w:hAnsiTheme="majorHAnsi" w:cstheme="majorHAnsi"/>
        </w:rPr>
        <w:t>Junho</w:t>
      </w:r>
      <w:proofErr w:type="gramEnd"/>
      <w:r w:rsidRPr="00DB443E">
        <w:rPr>
          <w:rFonts w:asciiTheme="majorHAnsi" w:eastAsia="Calibri" w:hAnsiTheme="majorHAnsi" w:cstheme="majorHAnsi"/>
        </w:rPr>
        <w:t>/2025.</w:t>
      </w:r>
    </w:p>
    <w:p w14:paraId="51495723" w14:textId="44E872D8" w:rsidR="00F75F0D" w:rsidRPr="00DB443E" w:rsidRDefault="002E165B">
      <w:pPr>
        <w:jc w:val="both"/>
        <w:rPr>
          <w:rFonts w:asciiTheme="majorHAnsi" w:eastAsia="Calibri" w:hAnsiTheme="majorHAnsi" w:cstheme="majorHAnsi"/>
        </w:rPr>
      </w:pPr>
      <w:r w:rsidRPr="00DB443E">
        <w:rPr>
          <w:rFonts w:asciiTheme="majorHAnsi" w:eastAsia="Calibri" w:hAnsiTheme="majorHAnsi" w:cstheme="majorHAnsi"/>
        </w:rPr>
        <w:t>2</w:t>
      </w:r>
      <w:r w:rsidR="001B3512" w:rsidRPr="00DB443E">
        <w:rPr>
          <w:rFonts w:asciiTheme="majorHAnsi" w:eastAsia="Calibri" w:hAnsiTheme="majorHAnsi" w:cstheme="majorHAnsi"/>
        </w:rPr>
        <w:t xml:space="preserve">. </w:t>
      </w:r>
      <w:r w:rsidRPr="00DB443E">
        <w:rPr>
          <w:rFonts w:asciiTheme="majorHAnsi" w:eastAsia="Calibri" w:hAnsiTheme="majorHAnsi" w:cstheme="majorHAnsi"/>
        </w:rPr>
        <w:t xml:space="preserve">Ministério da Saúde. Protocolo Clínico e Diretrizes Terapêuticas para Profilaxia </w:t>
      </w:r>
      <w:proofErr w:type="spellStart"/>
      <w:r w:rsidRPr="00DB443E">
        <w:rPr>
          <w:rFonts w:asciiTheme="majorHAnsi" w:eastAsia="Calibri" w:hAnsiTheme="majorHAnsi" w:cstheme="majorHAnsi"/>
        </w:rPr>
        <w:t>Pré</w:t>
      </w:r>
      <w:proofErr w:type="spellEnd"/>
      <w:r w:rsidRPr="00DB443E">
        <w:rPr>
          <w:rFonts w:asciiTheme="majorHAnsi" w:eastAsia="Calibri" w:hAnsiTheme="majorHAnsi" w:cstheme="majorHAnsi"/>
        </w:rPr>
        <w:t>-Exposição (</w:t>
      </w:r>
      <w:proofErr w:type="spellStart"/>
      <w:r w:rsidRPr="00DB443E">
        <w:rPr>
          <w:rFonts w:asciiTheme="majorHAnsi" w:eastAsia="Calibri" w:hAnsiTheme="majorHAnsi" w:cstheme="majorHAnsi"/>
        </w:rPr>
        <w:t>PrEP</w:t>
      </w:r>
      <w:proofErr w:type="spellEnd"/>
      <w:r w:rsidRPr="00DB443E">
        <w:rPr>
          <w:rFonts w:asciiTheme="majorHAnsi" w:eastAsia="Calibri" w:hAnsiTheme="majorHAnsi" w:cstheme="majorHAnsi"/>
        </w:rPr>
        <w:t xml:space="preserve">) de risco à infecção pelo HIV, 2025. Disponível em: &lt;https://www.gov.br/aids/pt-br/central-de-conteudo/pcdts/protocolo-clinico-e-diretrizes-terapeuticas-para-profilaxia-pre-exposicao-prep-oral-a-infeccao-pelo-hiv.pdf/view - &gt;. Acessado em: </w:t>
      </w:r>
      <w:proofErr w:type="gramStart"/>
      <w:r w:rsidRPr="00DB443E">
        <w:rPr>
          <w:rFonts w:asciiTheme="majorHAnsi" w:eastAsia="Calibri" w:hAnsiTheme="majorHAnsi" w:cstheme="majorHAnsi"/>
        </w:rPr>
        <w:t>Junho</w:t>
      </w:r>
      <w:proofErr w:type="gramEnd"/>
      <w:r w:rsidRPr="00DB443E">
        <w:rPr>
          <w:rFonts w:asciiTheme="majorHAnsi" w:eastAsia="Calibri" w:hAnsiTheme="majorHAnsi" w:cstheme="majorHAnsi"/>
        </w:rPr>
        <w:t>/2025.</w:t>
      </w:r>
    </w:p>
    <w:p w14:paraId="6D6920FC" w14:textId="7928DBBD" w:rsidR="009F0571" w:rsidRPr="00DB443E" w:rsidRDefault="002E165B" w:rsidP="009F0571">
      <w:pPr>
        <w:jc w:val="both"/>
        <w:rPr>
          <w:rFonts w:asciiTheme="majorHAnsi" w:eastAsia="Calibri" w:hAnsiTheme="majorHAnsi" w:cstheme="majorHAnsi"/>
        </w:rPr>
      </w:pPr>
      <w:r w:rsidRPr="00DB443E">
        <w:rPr>
          <w:rFonts w:asciiTheme="majorHAnsi" w:eastAsia="Calibri" w:hAnsiTheme="majorHAnsi" w:cstheme="majorHAnsi"/>
        </w:rPr>
        <w:t>3</w:t>
      </w:r>
      <w:r w:rsidR="001B3512" w:rsidRPr="00DB443E">
        <w:rPr>
          <w:rFonts w:asciiTheme="majorHAnsi" w:eastAsia="Calibri" w:hAnsiTheme="majorHAnsi" w:cstheme="majorHAnsi"/>
        </w:rPr>
        <w:t xml:space="preserve">. </w:t>
      </w:r>
      <w:r w:rsidR="00332E67" w:rsidRPr="00DB443E">
        <w:rPr>
          <w:rFonts w:asciiTheme="majorHAnsi" w:eastAsia="Calibri" w:hAnsiTheme="majorHAnsi" w:cstheme="majorHAnsi"/>
        </w:rPr>
        <w:t xml:space="preserve">DRAUZIO. Qual a diferença entre a nova </w:t>
      </w:r>
      <w:proofErr w:type="spellStart"/>
      <w:r w:rsidR="00332E67" w:rsidRPr="00DB443E">
        <w:rPr>
          <w:rFonts w:asciiTheme="majorHAnsi" w:eastAsia="Calibri" w:hAnsiTheme="majorHAnsi" w:cstheme="majorHAnsi"/>
        </w:rPr>
        <w:t>PrEP</w:t>
      </w:r>
      <w:proofErr w:type="spellEnd"/>
      <w:r w:rsidR="00332E67" w:rsidRPr="00DB443E">
        <w:rPr>
          <w:rFonts w:asciiTheme="majorHAnsi" w:eastAsia="Calibri" w:hAnsiTheme="majorHAnsi" w:cstheme="majorHAnsi"/>
        </w:rPr>
        <w:t xml:space="preserve"> injetável e a </w:t>
      </w:r>
      <w:proofErr w:type="spellStart"/>
      <w:r w:rsidR="00332E67" w:rsidRPr="00DB443E">
        <w:rPr>
          <w:rFonts w:asciiTheme="majorHAnsi" w:eastAsia="Calibri" w:hAnsiTheme="majorHAnsi" w:cstheme="majorHAnsi"/>
        </w:rPr>
        <w:t>PrEP</w:t>
      </w:r>
      <w:proofErr w:type="spellEnd"/>
      <w:r w:rsidR="00332E67" w:rsidRPr="00DB443E">
        <w:rPr>
          <w:rFonts w:asciiTheme="majorHAnsi" w:eastAsia="Calibri" w:hAnsiTheme="majorHAnsi" w:cstheme="majorHAnsi"/>
        </w:rPr>
        <w:t xml:space="preserve"> oral disponível no </w:t>
      </w:r>
      <w:proofErr w:type="gramStart"/>
      <w:r w:rsidR="00332E67" w:rsidRPr="00DB443E">
        <w:rPr>
          <w:rFonts w:asciiTheme="majorHAnsi" w:eastAsia="Calibri" w:hAnsiTheme="majorHAnsi" w:cstheme="majorHAnsi"/>
        </w:rPr>
        <w:t>SUS?.</w:t>
      </w:r>
      <w:proofErr w:type="gramEnd"/>
      <w:r w:rsidR="00332E67" w:rsidRPr="00DB443E">
        <w:rPr>
          <w:rFonts w:asciiTheme="majorHAnsi" w:eastAsia="Calibri" w:hAnsiTheme="majorHAnsi" w:cstheme="majorHAnsi"/>
        </w:rPr>
        <w:t xml:space="preserve"> Disponível em: &lt; </w:t>
      </w:r>
      <w:hyperlink r:id="rId9" w:history="1">
        <w:r w:rsidR="00332E67" w:rsidRPr="00DB443E">
          <w:rPr>
            <w:rFonts w:asciiTheme="majorHAnsi" w:eastAsia="Calibri" w:hAnsiTheme="majorHAnsi" w:cstheme="majorHAnsi"/>
          </w:rPr>
          <w:t>https://drauziovarella.uol.com.br/infectologia/qual-a-diferenca-entre-a-nova-prep-injetavel-e-a-prep-oral-disponivel-no-sus/</w:t>
        </w:r>
      </w:hyperlink>
      <w:r w:rsidR="00332E67" w:rsidRPr="00DB443E">
        <w:rPr>
          <w:rFonts w:asciiTheme="majorHAnsi" w:eastAsia="Calibri" w:hAnsiTheme="majorHAnsi" w:cstheme="majorHAnsi"/>
        </w:rPr>
        <w:t xml:space="preserve">&gt;. Acessado em: </w:t>
      </w:r>
      <w:proofErr w:type="gramStart"/>
      <w:r w:rsidR="00332E67" w:rsidRPr="00DB443E">
        <w:rPr>
          <w:rFonts w:asciiTheme="majorHAnsi" w:eastAsia="Calibri" w:hAnsiTheme="majorHAnsi" w:cstheme="majorHAnsi"/>
        </w:rPr>
        <w:t>Junho</w:t>
      </w:r>
      <w:proofErr w:type="gramEnd"/>
      <w:r w:rsidR="00332E67" w:rsidRPr="00DB443E">
        <w:rPr>
          <w:rFonts w:asciiTheme="majorHAnsi" w:eastAsia="Calibri" w:hAnsiTheme="majorHAnsi" w:cstheme="majorHAnsi"/>
        </w:rPr>
        <w:t>/2025</w:t>
      </w:r>
    </w:p>
    <w:p w14:paraId="3B065ABE" w14:textId="3C261B48" w:rsidR="00332E67" w:rsidRPr="00833BD3" w:rsidRDefault="009F0571" w:rsidP="009F0571">
      <w:pPr>
        <w:jc w:val="both"/>
        <w:rPr>
          <w:rFonts w:asciiTheme="majorHAnsi" w:eastAsia="Calibri" w:hAnsiTheme="majorHAnsi" w:cstheme="majorHAnsi"/>
          <w:lang w:val="en-US"/>
        </w:rPr>
      </w:pPr>
      <w:r w:rsidRPr="00DB443E">
        <w:rPr>
          <w:rFonts w:asciiTheme="majorHAnsi" w:eastAsia="Calibri" w:hAnsiTheme="majorHAnsi" w:cstheme="majorHAnsi"/>
        </w:rPr>
        <w:t>4.</w:t>
      </w:r>
      <w:r w:rsidR="00332E67" w:rsidRPr="00DB443E">
        <w:rPr>
          <w:rFonts w:asciiTheme="majorHAnsi" w:eastAsia="Calibri" w:hAnsiTheme="majorHAnsi" w:cstheme="majorHAnsi"/>
        </w:rPr>
        <w:t xml:space="preserve"> </w:t>
      </w:r>
      <w:proofErr w:type="spellStart"/>
      <w:r w:rsidR="00CD5B59" w:rsidRPr="00DB443E">
        <w:rPr>
          <w:rFonts w:asciiTheme="majorHAnsi" w:eastAsia="Calibri" w:hAnsiTheme="majorHAnsi" w:cstheme="majorHAnsi"/>
        </w:rPr>
        <w:t>I</w:t>
      </w:r>
      <w:r w:rsidR="00DB443E" w:rsidRPr="00DB443E">
        <w:rPr>
          <w:rFonts w:asciiTheme="majorHAnsi" w:eastAsia="Calibri" w:hAnsiTheme="majorHAnsi" w:cstheme="majorHAnsi"/>
        </w:rPr>
        <w:t>m</w:t>
      </w:r>
      <w:r w:rsidR="00CD5B59" w:rsidRPr="00DB443E">
        <w:rPr>
          <w:rFonts w:asciiTheme="majorHAnsi" w:eastAsia="Calibri" w:hAnsiTheme="majorHAnsi" w:cstheme="majorHAnsi"/>
        </w:rPr>
        <w:t>P</w:t>
      </w:r>
      <w:r w:rsidR="00DB443E" w:rsidRPr="00DB443E">
        <w:rPr>
          <w:rFonts w:asciiTheme="majorHAnsi" w:eastAsia="Calibri" w:hAnsiTheme="majorHAnsi" w:cstheme="majorHAnsi"/>
        </w:rPr>
        <w:t>rE</w:t>
      </w:r>
      <w:r w:rsidR="00CD5B59" w:rsidRPr="00DB443E">
        <w:rPr>
          <w:rFonts w:asciiTheme="majorHAnsi" w:eastAsia="Calibri" w:hAnsiTheme="majorHAnsi" w:cstheme="majorHAnsi"/>
        </w:rPr>
        <w:t>P</w:t>
      </w:r>
      <w:proofErr w:type="spellEnd"/>
      <w:r w:rsidR="00DB443E" w:rsidRPr="00DB443E">
        <w:rPr>
          <w:rFonts w:asciiTheme="majorHAnsi" w:eastAsia="Calibri" w:hAnsiTheme="majorHAnsi" w:cstheme="majorHAnsi"/>
        </w:rPr>
        <w:t xml:space="preserve"> CAB Brasil</w:t>
      </w:r>
      <w:r w:rsidR="00CD5B59" w:rsidRPr="00DB443E">
        <w:rPr>
          <w:rFonts w:asciiTheme="majorHAnsi" w:eastAsia="Calibri" w:hAnsiTheme="majorHAnsi" w:cstheme="majorHAnsi"/>
        </w:rPr>
        <w:t>.</w:t>
      </w:r>
      <w:r w:rsidR="00DB443E" w:rsidRPr="00DB443E">
        <w:rPr>
          <w:rFonts w:asciiTheme="majorHAnsi" w:eastAsia="Calibri" w:hAnsiTheme="majorHAnsi" w:cstheme="majorHAnsi"/>
        </w:rPr>
        <w:t xml:space="preserve"> Informações Gerais Sobre </w:t>
      </w:r>
      <w:proofErr w:type="spellStart"/>
      <w:r w:rsidR="00DB443E" w:rsidRPr="00DB443E">
        <w:rPr>
          <w:rFonts w:asciiTheme="majorHAnsi" w:eastAsia="Calibri" w:hAnsiTheme="majorHAnsi" w:cstheme="majorHAnsi"/>
        </w:rPr>
        <w:t>PrEP</w:t>
      </w:r>
      <w:proofErr w:type="spellEnd"/>
      <w:r w:rsidR="00DB443E" w:rsidRPr="00DB443E">
        <w:rPr>
          <w:rFonts w:asciiTheme="majorHAnsi" w:eastAsia="Calibri" w:hAnsiTheme="majorHAnsi" w:cstheme="majorHAnsi"/>
        </w:rPr>
        <w:t xml:space="preserve"> Injetável. Disponível em: &lt;</w:t>
      </w:r>
      <w:hyperlink r:id="rId10" w:history="1">
        <w:r w:rsidR="00DB443E" w:rsidRPr="00DB443E">
          <w:rPr>
            <w:rFonts w:asciiTheme="majorHAnsi" w:hAnsiTheme="majorHAnsi" w:cstheme="majorHAnsi"/>
          </w:rPr>
          <w:t>https://imprep.org/informacoes-gerais-sobre-prep-injetavel/</w:t>
        </w:r>
      </w:hyperlink>
      <w:r w:rsidR="00DB443E" w:rsidRPr="00DB443E">
        <w:rPr>
          <w:rFonts w:asciiTheme="majorHAnsi" w:eastAsia="Calibri" w:hAnsiTheme="majorHAnsi" w:cstheme="majorHAnsi"/>
        </w:rPr>
        <w:t xml:space="preserve">&gt;. </w:t>
      </w:r>
      <w:proofErr w:type="spellStart"/>
      <w:r w:rsidR="00DB443E" w:rsidRPr="00833BD3">
        <w:rPr>
          <w:rFonts w:asciiTheme="majorHAnsi" w:eastAsia="Calibri" w:hAnsiTheme="majorHAnsi" w:cstheme="majorHAnsi"/>
          <w:lang w:val="en-US"/>
        </w:rPr>
        <w:t>Acessado</w:t>
      </w:r>
      <w:proofErr w:type="spellEnd"/>
      <w:r w:rsidR="00DB443E" w:rsidRPr="00833BD3">
        <w:rPr>
          <w:rFonts w:asciiTheme="majorHAnsi" w:eastAsia="Calibri" w:hAnsiTheme="majorHAnsi" w:cstheme="majorHAnsi"/>
          <w:lang w:val="en-US"/>
        </w:rPr>
        <w:t xml:space="preserve"> </w:t>
      </w:r>
      <w:proofErr w:type="spellStart"/>
      <w:r w:rsidR="00DB443E" w:rsidRPr="00833BD3">
        <w:rPr>
          <w:rFonts w:asciiTheme="majorHAnsi" w:eastAsia="Calibri" w:hAnsiTheme="majorHAnsi" w:cstheme="majorHAnsi"/>
          <w:lang w:val="en-US"/>
        </w:rPr>
        <w:t>em</w:t>
      </w:r>
      <w:proofErr w:type="spellEnd"/>
      <w:r w:rsidR="00DB443E" w:rsidRPr="00833BD3">
        <w:rPr>
          <w:rFonts w:asciiTheme="majorHAnsi" w:eastAsia="Calibri" w:hAnsiTheme="majorHAnsi" w:cstheme="majorHAnsi"/>
          <w:lang w:val="en-US"/>
        </w:rPr>
        <w:t>: Junho/2025</w:t>
      </w:r>
    </w:p>
    <w:p w14:paraId="42D7C7D7" w14:textId="0B8F6709" w:rsidR="009F0571" w:rsidRPr="001354F0" w:rsidRDefault="00332E67" w:rsidP="009F0571">
      <w:pPr>
        <w:jc w:val="both"/>
        <w:rPr>
          <w:rFonts w:asciiTheme="majorHAnsi" w:eastAsia="Calibri" w:hAnsiTheme="majorHAnsi" w:cstheme="majorHAnsi"/>
        </w:rPr>
      </w:pPr>
      <w:r w:rsidRPr="00833BD3">
        <w:rPr>
          <w:rFonts w:asciiTheme="majorHAnsi" w:eastAsia="Calibri" w:hAnsiTheme="majorHAnsi" w:cstheme="majorHAnsi"/>
          <w:lang w:val="en-US"/>
        </w:rPr>
        <w:t xml:space="preserve">5. </w:t>
      </w:r>
      <w:r w:rsidR="009F0571" w:rsidRPr="00833BD3">
        <w:rPr>
          <w:rFonts w:asciiTheme="majorHAnsi" w:eastAsia="Calibri" w:hAnsiTheme="majorHAnsi" w:cstheme="majorHAnsi"/>
          <w:lang w:val="en-US"/>
        </w:rPr>
        <w:t xml:space="preserve">GRINSZTEJN, B. et al. </w:t>
      </w:r>
      <w:proofErr w:type="spellStart"/>
      <w:r w:rsidR="009F0571" w:rsidRPr="00833BD3">
        <w:rPr>
          <w:rFonts w:asciiTheme="majorHAnsi" w:eastAsia="Calibri" w:hAnsiTheme="majorHAnsi" w:cstheme="majorHAnsi"/>
          <w:lang w:val="en-US"/>
        </w:rPr>
        <w:t>ImPrEP</w:t>
      </w:r>
      <w:proofErr w:type="spellEnd"/>
      <w:r w:rsidR="009F0571" w:rsidRPr="00833BD3">
        <w:rPr>
          <w:rFonts w:asciiTheme="majorHAnsi" w:eastAsia="Calibri" w:hAnsiTheme="majorHAnsi" w:cstheme="majorHAnsi"/>
          <w:lang w:val="en-US"/>
        </w:rPr>
        <w:t xml:space="preserve"> CAB Brasil: Enhancing </w:t>
      </w:r>
      <w:proofErr w:type="spellStart"/>
      <w:r w:rsidR="009F0571" w:rsidRPr="00833BD3">
        <w:rPr>
          <w:rFonts w:asciiTheme="majorHAnsi" w:eastAsia="Calibri" w:hAnsiTheme="majorHAnsi" w:cstheme="majorHAnsi"/>
          <w:lang w:val="en-US"/>
        </w:rPr>
        <w:t>PrEP</w:t>
      </w:r>
      <w:proofErr w:type="spellEnd"/>
      <w:r w:rsidR="009F0571" w:rsidRPr="00833BD3">
        <w:rPr>
          <w:rFonts w:asciiTheme="majorHAnsi" w:eastAsia="Calibri" w:hAnsiTheme="majorHAnsi" w:cstheme="majorHAnsi"/>
          <w:lang w:val="en-US"/>
        </w:rPr>
        <w:t xml:space="preserve"> coverage with CAB LA in Young Key Populations. </w:t>
      </w:r>
      <w:proofErr w:type="spellStart"/>
      <w:r w:rsidR="009F0571" w:rsidRPr="00DB443E">
        <w:rPr>
          <w:rFonts w:asciiTheme="majorHAnsi" w:eastAsia="Calibri" w:hAnsiTheme="majorHAnsi" w:cstheme="majorHAnsi"/>
        </w:rPr>
        <w:t>Conference</w:t>
      </w:r>
      <w:proofErr w:type="spellEnd"/>
      <w:r w:rsidR="009F0571" w:rsidRPr="00DB443E">
        <w:rPr>
          <w:rFonts w:asciiTheme="majorHAnsi" w:eastAsia="Calibri" w:hAnsiTheme="majorHAnsi" w:cstheme="majorHAnsi"/>
        </w:rPr>
        <w:t xml:space="preserve"> </w:t>
      </w:r>
      <w:proofErr w:type="spellStart"/>
      <w:r w:rsidR="009F0571" w:rsidRPr="00DB443E">
        <w:rPr>
          <w:rFonts w:asciiTheme="majorHAnsi" w:eastAsia="Calibri" w:hAnsiTheme="majorHAnsi" w:cstheme="majorHAnsi"/>
        </w:rPr>
        <w:t>on</w:t>
      </w:r>
      <w:proofErr w:type="spellEnd"/>
      <w:r w:rsidR="009F0571" w:rsidRPr="00DB443E">
        <w:rPr>
          <w:rFonts w:asciiTheme="majorHAnsi" w:eastAsia="Calibri" w:hAnsiTheme="majorHAnsi" w:cstheme="majorHAnsi"/>
        </w:rPr>
        <w:t xml:space="preserve"> </w:t>
      </w:r>
      <w:proofErr w:type="spellStart"/>
      <w:r w:rsidR="009F0571" w:rsidRPr="00DB443E">
        <w:rPr>
          <w:rFonts w:asciiTheme="majorHAnsi" w:eastAsia="Calibri" w:hAnsiTheme="majorHAnsi" w:cstheme="majorHAnsi"/>
        </w:rPr>
        <w:t>Retroviruses</w:t>
      </w:r>
      <w:proofErr w:type="spellEnd"/>
      <w:r w:rsidR="009F0571" w:rsidRPr="00DB443E">
        <w:rPr>
          <w:rFonts w:asciiTheme="majorHAnsi" w:eastAsia="Calibri" w:hAnsiTheme="majorHAnsi" w:cstheme="majorHAnsi"/>
        </w:rPr>
        <w:t xml:space="preserve"> </w:t>
      </w:r>
      <w:proofErr w:type="spellStart"/>
      <w:r w:rsidR="009F0571" w:rsidRPr="00DB443E">
        <w:rPr>
          <w:rFonts w:asciiTheme="majorHAnsi" w:eastAsia="Calibri" w:hAnsiTheme="majorHAnsi" w:cstheme="majorHAnsi"/>
        </w:rPr>
        <w:t>and</w:t>
      </w:r>
      <w:proofErr w:type="spellEnd"/>
      <w:r w:rsidR="009F0571" w:rsidRPr="00DB443E">
        <w:rPr>
          <w:rFonts w:asciiTheme="majorHAnsi" w:eastAsia="Calibri" w:hAnsiTheme="majorHAnsi" w:cstheme="majorHAnsi"/>
        </w:rPr>
        <w:t xml:space="preserve"> </w:t>
      </w:r>
      <w:proofErr w:type="spellStart"/>
      <w:r w:rsidR="009F0571" w:rsidRPr="00DB443E">
        <w:rPr>
          <w:rFonts w:asciiTheme="majorHAnsi" w:eastAsia="Calibri" w:hAnsiTheme="majorHAnsi" w:cstheme="majorHAnsi"/>
        </w:rPr>
        <w:t>Opportunistic</w:t>
      </w:r>
      <w:proofErr w:type="spellEnd"/>
      <w:r w:rsidR="009F0571" w:rsidRPr="00DB443E">
        <w:rPr>
          <w:rFonts w:asciiTheme="majorHAnsi" w:eastAsia="Calibri" w:hAnsiTheme="majorHAnsi" w:cstheme="majorHAnsi"/>
        </w:rPr>
        <w:t xml:space="preserve"> </w:t>
      </w:r>
      <w:proofErr w:type="spellStart"/>
      <w:r w:rsidR="009F0571" w:rsidRPr="00DB443E">
        <w:rPr>
          <w:rFonts w:asciiTheme="majorHAnsi" w:eastAsia="Calibri" w:hAnsiTheme="majorHAnsi" w:cstheme="majorHAnsi"/>
        </w:rPr>
        <w:t>Infections</w:t>
      </w:r>
      <w:proofErr w:type="spellEnd"/>
      <w:r w:rsidR="009F0571" w:rsidRPr="00DB443E">
        <w:rPr>
          <w:rFonts w:asciiTheme="majorHAnsi" w:eastAsia="Calibri" w:hAnsiTheme="majorHAnsi" w:cstheme="majorHAnsi"/>
        </w:rPr>
        <w:t xml:space="preserve"> (CROI 2025), 9-12 </w:t>
      </w:r>
      <w:proofErr w:type="gramStart"/>
      <w:r w:rsidR="009F0571" w:rsidRPr="00DB443E">
        <w:rPr>
          <w:rFonts w:asciiTheme="majorHAnsi" w:eastAsia="Calibri" w:hAnsiTheme="majorHAnsi" w:cstheme="majorHAnsi"/>
        </w:rPr>
        <w:t>Março</w:t>
      </w:r>
      <w:proofErr w:type="gramEnd"/>
      <w:r w:rsidR="009F0571" w:rsidRPr="00DB443E">
        <w:rPr>
          <w:rFonts w:asciiTheme="majorHAnsi" w:eastAsia="Calibri" w:hAnsiTheme="majorHAnsi" w:cstheme="majorHAnsi"/>
        </w:rPr>
        <w:t xml:space="preserve">, São Francisco, Califórnia – Estados Unidos das Américas. Apresentação oral. Disponível em: &lt; https://www.croiconference.org/wp-content/uploads/sites/2/posters/2025/192-2025.pdf&gt;. </w:t>
      </w:r>
      <w:r w:rsidR="009F0571" w:rsidRPr="001354F0">
        <w:rPr>
          <w:rFonts w:asciiTheme="majorHAnsi" w:eastAsia="Calibri" w:hAnsiTheme="majorHAnsi" w:cstheme="majorHAnsi"/>
        </w:rPr>
        <w:t xml:space="preserve">Acesso em: </w:t>
      </w:r>
      <w:proofErr w:type="gramStart"/>
      <w:r w:rsidR="009F0571" w:rsidRPr="001354F0">
        <w:rPr>
          <w:rFonts w:asciiTheme="majorHAnsi" w:eastAsia="Calibri" w:hAnsiTheme="majorHAnsi" w:cstheme="majorHAnsi"/>
        </w:rPr>
        <w:t>Março</w:t>
      </w:r>
      <w:proofErr w:type="gramEnd"/>
      <w:r w:rsidR="009F0571" w:rsidRPr="001354F0">
        <w:rPr>
          <w:rFonts w:asciiTheme="majorHAnsi" w:eastAsia="Calibri" w:hAnsiTheme="majorHAnsi" w:cstheme="majorHAnsi"/>
        </w:rPr>
        <w:t xml:space="preserve"> 2025.</w:t>
      </w:r>
    </w:p>
    <w:p w14:paraId="7F4EF4B0" w14:textId="6B1A518E" w:rsidR="00F75F0D" w:rsidRPr="00DB443E" w:rsidRDefault="00F75F0D">
      <w:pPr>
        <w:jc w:val="both"/>
        <w:rPr>
          <w:rFonts w:asciiTheme="majorHAnsi" w:eastAsia="Calibri" w:hAnsiTheme="majorHAnsi" w:cstheme="majorHAnsi"/>
          <w:sz w:val="24"/>
          <w:szCs w:val="24"/>
        </w:rPr>
      </w:pPr>
    </w:p>
    <w:p w14:paraId="1B882D6A" w14:textId="2F3C3C2B" w:rsidR="00F75F0D" w:rsidRDefault="002E165B" w:rsidP="002E165B">
      <w:pPr>
        <w:jc w:val="center"/>
        <w:rPr>
          <w:rFonts w:asciiTheme="majorHAnsi" w:eastAsia="Calibri" w:hAnsiTheme="majorHAnsi" w:cstheme="majorHAnsi"/>
          <w:b/>
          <w:bCs/>
          <w:sz w:val="24"/>
          <w:szCs w:val="24"/>
        </w:rPr>
      </w:pPr>
      <w:r w:rsidRPr="00DB443E">
        <w:rPr>
          <w:rFonts w:asciiTheme="majorHAnsi" w:eastAsia="Calibri" w:hAnsiTheme="majorHAnsi" w:cstheme="majorHAnsi"/>
          <w:b/>
          <w:bCs/>
          <w:sz w:val="24"/>
          <w:szCs w:val="24"/>
        </w:rPr>
        <w:t xml:space="preserve">NP-BR-HVX-BRF-250001 - </w:t>
      </w:r>
      <w:proofErr w:type="gramStart"/>
      <w:r w:rsidRPr="00DB443E">
        <w:rPr>
          <w:rFonts w:asciiTheme="majorHAnsi" w:eastAsia="Calibri" w:hAnsiTheme="majorHAnsi" w:cstheme="majorHAnsi"/>
          <w:b/>
          <w:bCs/>
          <w:sz w:val="24"/>
          <w:szCs w:val="24"/>
        </w:rPr>
        <w:t>Junho</w:t>
      </w:r>
      <w:proofErr w:type="gramEnd"/>
      <w:r w:rsidRPr="00DB443E">
        <w:rPr>
          <w:rFonts w:asciiTheme="majorHAnsi" w:eastAsia="Calibri" w:hAnsiTheme="majorHAnsi" w:cstheme="majorHAnsi"/>
          <w:b/>
          <w:bCs/>
          <w:sz w:val="24"/>
          <w:szCs w:val="24"/>
        </w:rPr>
        <w:t>/2025</w:t>
      </w:r>
    </w:p>
    <w:p w14:paraId="5EEE9A04" w14:textId="77777777" w:rsidR="001354F0" w:rsidRDefault="001354F0" w:rsidP="002E165B">
      <w:pPr>
        <w:jc w:val="center"/>
        <w:rPr>
          <w:rFonts w:asciiTheme="majorHAnsi" w:eastAsia="Calibri" w:hAnsiTheme="majorHAnsi" w:cstheme="majorHAnsi"/>
          <w:b/>
          <w:bCs/>
          <w:sz w:val="24"/>
          <w:szCs w:val="24"/>
        </w:rPr>
      </w:pPr>
    </w:p>
    <w:p w14:paraId="5401179E" w14:textId="77777777" w:rsidR="001354F0" w:rsidRDefault="001354F0" w:rsidP="002E165B">
      <w:pPr>
        <w:jc w:val="center"/>
        <w:rPr>
          <w:rFonts w:asciiTheme="majorHAnsi" w:eastAsia="Calibri" w:hAnsiTheme="majorHAnsi" w:cstheme="majorHAnsi"/>
          <w:b/>
          <w:bCs/>
          <w:sz w:val="24"/>
          <w:szCs w:val="24"/>
        </w:rPr>
      </w:pPr>
    </w:p>
    <w:p w14:paraId="1391E38B" w14:textId="77777777" w:rsidR="001354F0" w:rsidRPr="001354F0" w:rsidRDefault="001354F0" w:rsidP="001354F0">
      <w:pPr>
        <w:jc w:val="center"/>
        <w:rPr>
          <w:rFonts w:asciiTheme="majorHAnsi" w:eastAsia="Calibri" w:hAnsiTheme="majorHAnsi" w:cstheme="majorHAnsi"/>
          <w:sz w:val="16"/>
          <w:szCs w:val="16"/>
        </w:rPr>
      </w:pPr>
      <w:r w:rsidRPr="001354F0">
        <w:rPr>
          <w:rFonts w:asciiTheme="majorHAnsi" w:eastAsia="Calibri" w:hAnsiTheme="majorHAnsi" w:cstheme="majorHAnsi"/>
          <w:sz w:val="16"/>
          <w:szCs w:val="16"/>
        </w:rPr>
        <w:t xml:space="preserve">www.gsk.com.br </w:t>
      </w:r>
    </w:p>
    <w:p w14:paraId="5ED30843" w14:textId="77777777" w:rsidR="001354F0" w:rsidRPr="001354F0" w:rsidRDefault="001354F0" w:rsidP="001354F0">
      <w:pPr>
        <w:jc w:val="center"/>
        <w:rPr>
          <w:rFonts w:asciiTheme="majorHAnsi" w:eastAsia="Calibri" w:hAnsiTheme="majorHAnsi" w:cstheme="majorHAnsi"/>
          <w:sz w:val="16"/>
          <w:szCs w:val="16"/>
        </w:rPr>
      </w:pPr>
      <w:r w:rsidRPr="001354F0">
        <w:rPr>
          <w:rFonts w:asciiTheme="majorHAnsi" w:eastAsia="Calibri" w:hAnsiTheme="majorHAnsi" w:cstheme="majorHAnsi"/>
          <w:sz w:val="16"/>
          <w:szCs w:val="16"/>
        </w:rPr>
        <w:t xml:space="preserve">Estrada dos Bandeirantes 8464 – Jacarepaguá </w:t>
      </w:r>
    </w:p>
    <w:p w14:paraId="60F0D817" w14:textId="77777777" w:rsidR="001354F0" w:rsidRPr="001354F0" w:rsidRDefault="001354F0" w:rsidP="001354F0">
      <w:pPr>
        <w:jc w:val="center"/>
        <w:rPr>
          <w:rFonts w:asciiTheme="majorHAnsi" w:eastAsia="Calibri" w:hAnsiTheme="majorHAnsi" w:cstheme="majorHAnsi"/>
          <w:sz w:val="16"/>
          <w:szCs w:val="16"/>
          <w:lang w:val="en-US"/>
        </w:rPr>
      </w:pPr>
      <w:r w:rsidRPr="001354F0">
        <w:rPr>
          <w:rFonts w:asciiTheme="majorHAnsi" w:eastAsia="Calibri" w:hAnsiTheme="majorHAnsi" w:cstheme="majorHAnsi"/>
          <w:sz w:val="16"/>
          <w:szCs w:val="16"/>
        </w:rPr>
        <w:t xml:space="preserve">Rio de Janeiro – </w:t>
      </w:r>
      <w:proofErr w:type="gramStart"/>
      <w:r w:rsidRPr="001354F0">
        <w:rPr>
          <w:rFonts w:asciiTheme="majorHAnsi" w:eastAsia="Calibri" w:hAnsiTheme="majorHAnsi" w:cstheme="majorHAnsi"/>
          <w:sz w:val="16"/>
          <w:szCs w:val="16"/>
        </w:rPr>
        <w:t>RJ .</w:t>
      </w:r>
      <w:proofErr w:type="gramEnd"/>
      <w:r w:rsidRPr="001354F0">
        <w:rPr>
          <w:rFonts w:asciiTheme="majorHAnsi" w:eastAsia="Calibri" w:hAnsiTheme="majorHAnsi" w:cstheme="majorHAnsi"/>
          <w:sz w:val="16"/>
          <w:szCs w:val="16"/>
        </w:rPr>
        <w:t xml:space="preserve"> CEP 22783-110. </w:t>
      </w:r>
    </w:p>
    <w:p w14:paraId="05213F68" w14:textId="48F3FC2A" w:rsidR="001354F0" w:rsidRPr="001354F0" w:rsidRDefault="001354F0" w:rsidP="002E165B">
      <w:pPr>
        <w:jc w:val="center"/>
        <w:rPr>
          <w:rFonts w:asciiTheme="majorHAnsi" w:eastAsia="Calibri" w:hAnsiTheme="majorHAnsi" w:cstheme="majorHAnsi"/>
          <w:sz w:val="16"/>
          <w:szCs w:val="16"/>
        </w:rPr>
      </w:pPr>
      <w:r w:rsidRPr="001354F0">
        <w:rPr>
          <w:rFonts w:asciiTheme="majorHAnsi" w:eastAsia="Calibri" w:hAnsiTheme="majorHAnsi" w:cstheme="majorHAnsi"/>
          <w:sz w:val="16"/>
          <w:szCs w:val="16"/>
        </w:rPr>
        <w:t>CNPJ 33.247743/0001-10</w:t>
      </w:r>
    </w:p>
    <w:sectPr w:rsidR="001354F0" w:rsidRPr="001354F0">
      <w:headerReference w:type="default" r:id="rId11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63E122" w14:textId="77777777" w:rsidR="00710E12" w:rsidRDefault="00710E12">
      <w:pPr>
        <w:spacing w:line="240" w:lineRule="auto"/>
      </w:pPr>
      <w:r>
        <w:separator/>
      </w:r>
    </w:p>
  </w:endnote>
  <w:endnote w:type="continuationSeparator" w:id="0">
    <w:p w14:paraId="33791CC0" w14:textId="77777777" w:rsidR="00710E12" w:rsidRDefault="00710E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FF20C6" w14:textId="77777777" w:rsidR="00710E12" w:rsidRDefault="00710E12">
      <w:pPr>
        <w:spacing w:line="240" w:lineRule="auto"/>
      </w:pPr>
      <w:r>
        <w:separator/>
      </w:r>
    </w:p>
  </w:footnote>
  <w:footnote w:type="continuationSeparator" w:id="0">
    <w:p w14:paraId="7B20AF3C" w14:textId="77777777" w:rsidR="00710E12" w:rsidRDefault="00710E1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6276C" w14:textId="545337A5" w:rsidR="00F75F0D" w:rsidRDefault="001B3512">
    <w:r>
      <w:rPr>
        <w:noProof/>
      </w:rPr>
      <w:drawing>
        <wp:anchor distT="0" distB="0" distL="114300" distR="114300" simplePos="0" relativeHeight="251658240" behindDoc="0" locked="0" layoutInCell="1" allowOverlap="1" wp14:anchorId="45A9FACA" wp14:editId="46C3C14D">
          <wp:simplePos x="0" y="0"/>
          <wp:positionH relativeFrom="column">
            <wp:posOffset>-736600</wp:posOffset>
          </wp:positionH>
          <wp:positionV relativeFrom="paragraph">
            <wp:posOffset>-355600</wp:posOffset>
          </wp:positionV>
          <wp:extent cx="1968500" cy="683083"/>
          <wp:effectExtent l="0" t="0" r="0" b="0"/>
          <wp:wrapSquare wrapText="bothSides"/>
          <wp:docPr id="109397152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8500" cy="6830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8E30791" w14:textId="77777777" w:rsidR="00F75F0D" w:rsidRDefault="00F75F0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F0D"/>
    <w:rsid w:val="00070A5B"/>
    <w:rsid w:val="000C1B16"/>
    <w:rsid w:val="001354F0"/>
    <w:rsid w:val="001B3512"/>
    <w:rsid w:val="002E165B"/>
    <w:rsid w:val="00332E67"/>
    <w:rsid w:val="004B7B4A"/>
    <w:rsid w:val="005B6361"/>
    <w:rsid w:val="007010F5"/>
    <w:rsid w:val="00710E12"/>
    <w:rsid w:val="00833BD3"/>
    <w:rsid w:val="008F6794"/>
    <w:rsid w:val="009F0571"/>
    <w:rsid w:val="00A61E2E"/>
    <w:rsid w:val="00CD5B59"/>
    <w:rsid w:val="00DB443E"/>
    <w:rsid w:val="00F7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0BB25A"/>
  <w15:docId w15:val="{AE85B4DF-0D39-4A4B-AEE1-2477D47A3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1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Revision">
    <w:name w:val="Revision"/>
    <w:hidden/>
    <w:uiPriority w:val="99"/>
    <w:semiHidden/>
    <w:rsid w:val="00DD2761"/>
    <w:pPr>
      <w:spacing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F42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42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42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42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426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4690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690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B3512"/>
    <w:pPr>
      <w:tabs>
        <w:tab w:val="center" w:pos="4419"/>
        <w:tab w:val="right" w:pos="88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3512"/>
  </w:style>
  <w:style w:type="paragraph" w:styleId="Footer">
    <w:name w:val="footer"/>
    <w:basedOn w:val="Normal"/>
    <w:link w:val="FooterChar"/>
    <w:uiPriority w:val="99"/>
    <w:unhideWhenUsed/>
    <w:rsid w:val="001B3512"/>
    <w:pPr>
      <w:tabs>
        <w:tab w:val="center" w:pos="4419"/>
        <w:tab w:val="right" w:pos="88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3512"/>
  </w:style>
  <w:style w:type="paragraph" w:styleId="NormalWeb">
    <w:name w:val="Normal (Web)"/>
    <w:basedOn w:val="Normal"/>
    <w:uiPriority w:val="99"/>
    <w:semiHidden/>
    <w:unhideWhenUsed/>
    <w:rsid w:val="009F0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4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8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3569">
              <w:marLeft w:val="15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7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82446">
              <w:marLeft w:val="15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3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udosobreprep.com.b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imprep.org/informacoes-gerais-sobre-prep-injetave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rauziovarella.uol.com.br/infectologia/qual-a-diferenca-entre-a-nova-prep-injetavel-e-a-prep-oral-disponivel-no-su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XpH6cVZTIV4qXbYHmG5Qe9ARNg==">CgMxLjA4AHIhMXMwYXo3LTFtNWVaNXpFcnBOcHhxOWVLNi1VbkxWOVp5</go:docsCustomData>
</go:gDocsCustomXmlDataStorage>
</file>

<file path=customXml/itemProps1.xml><?xml version="1.0" encoding="utf-8"?>
<ds:datastoreItem xmlns:ds="http://schemas.openxmlformats.org/officeDocument/2006/customXml" ds:itemID="{34175331-705A-4B98-81D2-B27C974229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Metadata/LabelInfo.xml><?xml version="1.0" encoding="utf-8"?>
<clbl:labelList xmlns:clbl="http://schemas.microsoft.com/office/2020/mipLabelMetadata">
  <clbl:label id="{bea66b2b-af80-48b6-873b-d341d3035cfa}" enabled="1" method="Standard" siteId="{63982aff-fb6c-4c22-973b-70e4acfb63e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1172</Words>
  <Characters>6681</Characters>
  <Application>Microsoft Office Word</Application>
  <DocSecurity>0</DocSecurity>
  <Lines>55</Lines>
  <Paragraphs>15</Paragraphs>
  <ScaleCrop>false</ScaleCrop>
  <Company>GlaxoSmithKline</Company>
  <LinksUpToDate>false</LinksUpToDate>
  <CharactersWithSpaces>7838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 Teles</dc:creator>
  <cp:lastModifiedBy>Rafael Costa</cp:lastModifiedBy>
  <cp:revision>11</cp:revision>
  <dcterms:created xsi:type="dcterms:W3CDTF">2025-06-24T15:14:00Z</dcterms:created>
  <dcterms:modified xsi:type="dcterms:W3CDTF">2025-06-26T17:58:00Z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a66b2b-af80-48b6-873b-d341d3035cfa_Enabled">
    <vt:lpwstr>true</vt:lpwstr>
  </property>
  <property fmtid="{D5CDD505-2E9C-101B-9397-08002B2CF9AE}" pid="3" name="MSIP_Label_bea66b2b-af80-48b6-873b-d341d3035cfa_SetDate">
    <vt:lpwstr>2024-12-11T18:27:46Z</vt:lpwstr>
  </property>
  <property fmtid="{D5CDD505-2E9C-101B-9397-08002B2CF9AE}" pid="4" name="MSIP_Label_bea66b2b-af80-48b6-873b-d341d3035cfa_Method">
    <vt:lpwstr>Standard</vt:lpwstr>
  </property>
  <property fmtid="{D5CDD505-2E9C-101B-9397-08002B2CF9AE}" pid="5" name="MSIP_Label_bea66b2b-af80-48b6-873b-d341d3035cfa_Name">
    <vt:lpwstr>Proprietary</vt:lpwstr>
  </property>
  <property fmtid="{D5CDD505-2E9C-101B-9397-08002B2CF9AE}" pid="6" name="MSIP_Label_bea66b2b-af80-48b6-873b-d341d3035cfa_SiteId">
    <vt:lpwstr>63982aff-fb6c-4c22-973b-70e4acfb63e6</vt:lpwstr>
  </property>
  <property fmtid="{D5CDD505-2E9C-101B-9397-08002B2CF9AE}" pid="7" name="MSIP_Label_bea66b2b-af80-48b6-873b-d341d3035cfa_ActionId">
    <vt:lpwstr>88f7c4ec-9325-415f-a99a-c3db8fe696b7</vt:lpwstr>
  </property>
  <property fmtid="{D5CDD505-2E9C-101B-9397-08002B2CF9AE}" pid="8" name="MSIP_Label_bea66b2b-af80-48b6-873b-d341d3035cfa_ContentBits">
    <vt:lpwstr>0</vt:lpwstr>
  </property>
</Properties>
</file>